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4"/>
        <w:tblW w:w="53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623"/>
      </w:tblGrid>
      <w:tr w:rsidR="00914D90" w:rsidRPr="005A3DA0" w:rsidTr="00413C77">
        <w:trPr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413C77" w:rsidRPr="005A3DA0" w:rsidRDefault="00914D90" w:rsidP="00914D90">
            <w:pPr>
              <w:spacing w:before="120" w:after="120"/>
              <w:jc w:val="both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3DA0">
              <w:rPr>
                <w:rFonts w:ascii="Arial" w:eastAsia="Calibri" w:hAnsi="Arial" w:cs="Arial"/>
                <w:b/>
                <w:sz w:val="20"/>
                <w:szCs w:val="20"/>
              </w:rPr>
              <w:t xml:space="preserve">8.- </w:t>
            </w:r>
            <w:r w:rsidR="00413C77">
              <w:rPr>
                <w:rFonts w:ascii="Arial" w:eastAsia="Calibri" w:hAnsi="Arial" w:cs="Arial"/>
                <w:b/>
                <w:sz w:val="20"/>
                <w:szCs w:val="20"/>
              </w:rPr>
              <w:t xml:space="preserve">OTRAS </w:t>
            </w:r>
            <w:r w:rsidRPr="005A3DA0">
              <w:rPr>
                <w:rFonts w:ascii="Arial" w:eastAsia="Calibri" w:hAnsi="Arial" w:cs="Arial"/>
                <w:b/>
                <w:sz w:val="20"/>
                <w:szCs w:val="20"/>
              </w:rPr>
              <w:t>ACTIVIDADES LLEVADAS A CABO POR LA ASOCIACIÓN EN COLABORACIÓN CON LA CONCEJALÍ</w:t>
            </w:r>
            <w:r w:rsidR="005E02C9">
              <w:rPr>
                <w:rFonts w:ascii="Arial" w:eastAsia="Calibri" w:hAnsi="Arial" w:cs="Arial"/>
                <w:b/>
                <w:sz w:val="20"/>
                <w:szCs w:val="20"/>
              </w:rPr>
              <w:t>A DE CULTURA DURANTE EL AÑO 2026</w:t>
            </w:r>
            <w:r w:rsidR="00413C77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914D90" w:rsidRPr="005A3DA0" w:rsidTr="00413C77">
        <w:trPr>
          <w:jc w:val="center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sz w:val="20"/>
                <w:szCs w:val="20"/>
              </w:rPr>
              <w:t>Asociación Cultural denominada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14D90" w:rsidRPr="005A3DA0" w:rsidTr="00413C77">
        <w:trPr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914D90" w:rsidRPr="005A3DA0" w:rsidRDefault="00914D90" w:rsidP="00914D90">
            <w:pPr>
              <w:spacing w:before="24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sz w:val="20"/>
                <w:szCs w:val="20"/>
              </w:rPr>
              <w:t>ACITVIDADES PRESUPUESTADAS</w:t>
            </w:r>
          </w:p>
        </w:tc>
      </w:tr>
      <w:tr w:rsidR="00914D90" w:rsidRPr="005A3DA0" w:rsidTr="00914D9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b/>
                <w:sz w:val="20"/>
                <w:szCs w:val="20"/>
              </w:rPr>
              <w:t>TITULO DE LA ACTIVIDAD, FECHA Y LUGAR DE CELEBRACIÓN:</w:t>
            </w:r>
          </w:p>
          <w:p w:rsidR="00914D90" w:rsidRPr="005A3DA0" w:rsidRDefault="00914D90" w:rsidP="00914D90">
            <w:pPr>
              <w:spacing w:before="24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14D90" w:rsidRPr="005A3DA0" w:rsidRDefault="00914D90" w:rsidP="00914D90">
            <w:pPr>
              <w:spacing w:before="24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14D90" w:rsidRPr="005A3DA0" w:rsidTr="00914D9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TITULO DE LA ACTIVIDAD, FECHA Y LUGAR DE CELEBRACIÓN </w:t>
            </w: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14D90" w:rsidRPr="005A3DA0" w:rsidTr="00914D9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TITULO DE LA ACTIVIDAD, FECHA Y LUGAR DE CELEBRACIÓN </w:t>
            </w: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14D90" w:rsidRPr="005A3DA0" w:rsidTr="00914D9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A3DA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TITULO DE LA ACTIVIDAD, FECHA Y LUGAR DE CELEBRACIÓN </w:t>
            </w: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14D90" w:rsidRPr="005A3DA0" w:rsidRDefault="00914D90" w:rsidP="00914D90">
            <w:pPr>
              <w:spacing w:before="24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914D90" w:rsidRPr="005A3DA0" w:rsidRDefault="00914D90" w:rsidP="00914D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</w:p>
    <w:p w:rsidR="00914D90" w:rsidRPr="005A3DA0" w:rsidRDefault="00914D90" w:rsidP="00914D90">
      <w:pPr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426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5A3DA0">
        <w:rPr>
          <w:rFonts w:ascii="Calibri" w:eastAsia="Calibri" w:hAnsi="Calibri" w:cs="Calibri"/>
          <w:b/>
          <w:i/>
          <w:sz w:val="20"/>
          <w:szCs w:val="20"/>
        </w:rPr>
        <w:t>Dichas actividades se constatarán con los programas, dípticos o elementos de difusión que se aporten, si no se aporta justificación de las actividades no se valorarán.</w:t>
      </w:r>
    </w:p>
    <w:p w:rsidR="00914D90" w:rsidRPr="005A3DA0" w:rsidRDefault="00914D90" w:rsidP="00914D9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A3DA0">
        <w:rPr>
          <w:rFonts w:ascii="Arial" w:eastAsia="Calibri" w:hAnsi="Arial" w:cs="Arial"/>
          <w:sz w:val="20"/>
          <w:szCs w:val="20"/>
        </w:rPr>
        <w:t xml:space="preserve">En Móstoles, a                                    de            </w:t>
      </w:r>
      <w:r w:rsidR="005E02C9">
        <w:rPr>
          <w:rFonts w:ascii="Arial" w:eastAsia="Calibri" w:hAnsi="Arial" w:cs="Arial"/>
          <w:sz w:val="20"/>
          <w:szCs w:val="20"/>
        </w:rPr>
        <w:t xml:space="preserve">                         </w:t>
      </w:r>
      <w:proofErr w:type="spellStart"/>
      <w:r w:rsidR="005E02C9">
        <w:rPr>
          <w:rFonts w:ascii="Arial" w:eastAsia="Calibri" w:hAnsi="Arial" w:cs="Arial"/>
          <w:sz w:val="20"/>
          <w:szCs w:val="20"/>
        </w:rPr>
        <w:t>de</w:t>
      </w:r>
      <w:proofErr w:type="spellEnd"/>
      <w:r w:rsidR="005E02C9">
        <w:rPr>
          <w:rFonts w:ascii="Arial" w:eastAsia="Calibri" w:hAnsi="Arial" w:cs="Arial"/>
          <w:sz w:val="20"/>
          <w:szCs w:val="20"/>
        </w:rPr>
        <w:t xml:space="preserve"> 2026</w:t>
      </w: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5A3DA0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5A3DA0">
        <w:rPr>
          <w:rFonts w:ascii="Arial" w:eastAsia="Calibri" w:hAnsi="Arial" w:cs="Arial"/>
          <w:sz w:val="20"/>
          <w:szCs w:val="20"/>
        </w:rPr>
        <w:t>(D.N.I., firma y sello de la Entidad)</w:t>
      </w:r>
    </w:p>
    <w:p w:rsidR="00E71759" w:rsidRPr="005A3DA0" w:rsidRDefault="00E71759" w:rsidP="00E71759">
      <w:pPr>
        <w:rPr>
          <w:sz w:val="20"/>
          <w:szCs w:val="20"/>
        </w:rPr>
      </w:pPr>
    </w:p>
    <w:p w:rsidR="0091653F" w:rsidRPr="005A3DA0" w:rsidRDefault="0091653F" w:rsidP="00E71759">
      <w:pPr>
        <w:rPr>
          <w:sz w:val="20"/>
          <w:szCs w:val="20"/>
        </w:rPr>
      </w:pPr>
    </w:p>
    <w:p w:rsidR="00E71759" w:rsidRPr="005A3DA0" w:rsidRDefault="00E71759" w:rsidP="00E71759">
      <w:pPr>
        <w:rPr>
          <w:sz w:val="20"/>
          <w:szCs w:val="20"/>
        </w:rPr>
      </w:pPr>
    </w:p>
    <w:p w:rsidR="00E87F28" w:rsidRPr="005A3DA0" w:rsidRDefault="00E87F28">
      <w:pPr>
        <w:rPr>
          <w:sz w:val="20"/>
          <w:szCs w:val="20"/>
        </w:rPr>
      </w:pPr>
    </w:p>
    <w:sectPr w:rsidR="00E87F28" w:rsidRPr="005A3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00" w:rsidRDefault="00152000" w:rsidP="0046512E">
      <w:pPr>
        <w:spacing w:after="0" w:line="240" w:lineRule="auto"/>
      </w:pPr>
      <w:r>
        <w:separator/>
      </w:r>
    </w:p>
  </w:endnote>
  <w:endnote w:type="continuationSeparator" w:id="0">
    <w:p w:rsidR="00152000" w:rsidRDefault="00152000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49" w:rsidRDefault="006563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49" w:rsidRDefault="006563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00" w:rsidRDefault="00152000" w:rsidP="0046512E">
      <w:pPr>
        <w:spacing w:after="0" w:line="240" w:lineRule="auto"/>
      </w:pPr>
      <w:r>
        <w:separator/>
      </w:r>
    </w:p>
  </w:footnote>
  <w:footnote w:type="continuationSeparator" w:id="0">
    <w:p w:rsidR="00152000" w:rsidRDefault="00152000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49" w:rsidRDefault="006563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656349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041" w:type="dxa"/>
          <w:vAlign w:val="center"/>
        </w:tcPr>
        <w:p w:rsid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5E02C9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 xml:space="preserve"> </w:t>
          </w:r>
        </w:p>
        <w:p w:rsidR="0091653F" w:rsidRPr="0046512E" w:rsidRDefault="00914D90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- 08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49" w:rsidRDefault="006563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575"/>
    <w:multiLevelType w:val="hybridMultilevel"/>
    <w:tmpl w:val="7780D17C"/>
    <w:lvl w:ilvl="0" w:tplc="7472D8AA">
      <w:numFmt w:val="bullet"/>
      <w:lvlText w:val=""/>
      <w:lvlJc w:val="left"/>
      <w:pPr>
        <w:ind w:left="818" w:hanging="495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716B53EF"/>
    <w:multiLevelType w:val="hybridMultilevel"/>
    <w:tmpl w:val="59DCCD7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152000"/>
    <w:rsid w:val="003417CA"/>
    <w:rsid w:val="0035557F"/>
    <w:rsid w:val="00413C77"/>
    <w:rsid w:val="0046512E"/>
    <w:rsid w:val="005A3DA0"/>
    <w:rsid w:val="005E02C9"/>
    <w:rsid w:val="00656349"/>
    <w:rsid w:val="0068179C"/>
    <w:rsid w:val="00914D90"/>
    <w:rsid w:val="0091653F"/>
    <w:rsid w:val="00AF1602"/>
    <w:rsid w:val="00DB6516"/>
    <w:rsid w:val="00E71759"/>
    <w:rsid w:val="00E87F28"/>
    <w:rsid w:val="00EB5598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1653F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914D90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3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6</cp:revision>
  <cp:lastPrinted>2024-03-07T08:38:00Z</cp:lastPrinted>
  <dcterms:created xsi:type="dcterms:W3CDTF">2024-03-06T11:54:00Z</dcterms:created>
  <dcterms:modified xsi:type="dcterms:W3CDTF">2026-04-22T15:58:00Z</dcterms:modified>
</cp:coreProperties>
</file>