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A3" w:rsidRPr="00C4273C" w:rsidRDefault="00473B36" w:rsidP="00671977">
      <w:pPr>
        <w:autoSpaceDE w:val="0"/>
        <w:autoSpaceDN w:val="0"/>
        <w:adjustRightInd w:val="0"/>
        <w:jc w:val="center"/>
        <w:rPr>
          <w:rFonts w:ascii="Calibri" w:hAnsi="Calibri" w:cs="Georgia"/>
          <w:b/>
          <w:color w:val="002060"/>
          <w:sz w:val="32"/>
          <w:szCs w:val="22"/>
        </w:rPr>
      </w:pPr>
      <w:r w:rsidRPr="00C4273C">
        <w:rPr>
          <w:rFonts w:ascii="Calibri" w:hAnsi="Calibri" w:cs="Georgia"/>
          <w:b/>
          <w:color w:val="002060"/>
          <w:sz w:val="32"/>
          <w:szCs w:val="22"/>
        </w:rPr>
        <w:t>ESTRUCTURA ORG</w:t>
      </w:r>
      <w:r w:rsidR="007472AB" w:rsidRPr="00C4273C">
        <w:rPr>
          <w:rFonts w:ascii="Calibri" w:hAnsi="Calibri" w:cs="Georgia"/>
          <w:b/>
          <w:color w:val="002060"/>
          <w:sz w:val="32"/>
          <w:szCs w:val="22"/>
        </w:rPr>
        <w:t>Á</w:t>
      </w:r>
      <w:r w:rsidRPr="00C4273C">
        <w:rPr>
          <w:rFonts w:ascii="Calibri" w:hAnsi="Calibri" w:cs="Georgia"/>
          <w:b/>
          <w:color w:val="002060"/>
          <w:sz w:val="32"/>
          <w:szCs w:val="22"/>
        </w:rPr>
        <w:t>NICA Y FUNCIONAL DE</w:t>
      </w:r>
      <w:r w:rsidR="00EC3DC2" w:rsidRPr="00C4273C">
        <w:rPr>
          <w:rFonts w:ascii="Calibri" w:hAnsi="Calibri" w:cs="Georgia"/>
          <w:b/>
          <w:color w:val="002060"/>
          <w:sz w:val="32"/>
          <w:szCs w:val="22"/>
        </w:rPr>
        <w:t xml:space="preserve"> </w:t>
      </w:r>
      <w:r w:rsidRPr="00C4273C">
        <w:rPr>
          <w:rFonts w:ascii="Calibri" w:hAnsi="Calibri" w:cs="Georgia"/>
          <w:b/>
          <w:color w:val="002060"/>
          <w:sz w:val="32"/>
          <w:szCs w:val="22"/>
        </w:rPr>
        <w:t>L</w:t>
      </w:r>
      <w:r w:rsidR="007472AB" w:rsidRPr="00C4273C">
        <w:rPr>
          <w:rFonts w:ascii="Calibri" w:hAnsi="Calibri" w:cs="Georgia"/>
          <w:b/>
          <w:color w:val="002060"/>
          <w:sz w:val="32"/>
          <w:szCs w:val="22"/>
        </w:rPr>
        <w:t>A CONCEJALÍ</w:t>
      </w:r>
      <w:r w:rsidR="00EC3DC2" w:rsidRPr="00C4273C">
        <w:rPr>
          <w:rFonts w:ascii="Calibri" w:hAnsi="Calibri" w:cs="Georgia"/>
          <w:b/>
          <w:color w:val="002060"/>
          <w:sz w:val="32"/>
          <w:szCs w:val="22"/>
        </w:rPr>
        <w:t xml:space="preserve">A </w:t>
      </w:r>
      <w:r w:rsidRPr="00C4273C">
        <w:rPr>
          <w:rFonts w:ascii="Calibri" w:hAnsi="Calibri" w:cs="Georgia"/>
          <w:b/>
          <w:color w:val="002060"/>
          <w:sz w:val="32"/>
          <w:szCs w:val="22"/>
        </w:rPr>
        <w:t xml:space="preserve">DE </w:t>
      </w:r>
      <w:r w:rsidR="00BE4D5E" w:rsidRPr="00C4273C">
        <w:rPr>
          <w:rFonts w:ascii="Calibri" w:hAnsi="Calibri" w:cs="Georgia"/>
          <w:b/>
          <w:color w:val="002060"/>
          <w:sz w:val="32"/>
          <w:szCs w:val="22"/>
        </w:rPr>
        <w:t>CONTRATACIÓN</w:t>
      </w:r>
      <w:r w:rsidR="00E224BA" w:rsidRPr="00C4273C">
        <w:rPr>
          <w:rFonts w:ascii="Calibri" w:hAnsi="Calibri" w:cs="Georgia"/>
          <w:b/>
          <w:color w:val="002060"/>
          <w:sz w:val="32"/>
          <w:szCs w:val="22"/>
        </w:rPr>
        <w:t>, MAYORES Y BIENESTAR SOCIAL</w:t>
      </w:r>
    </w:p>
    <w:p w:rsidR="00E510A3" w:rsidRDefault="00E510A3" w:rsidP="00671977">
      <w:pPr>
        <w:autoSpaceDE w:val="0"/>
        <w:autoSpaceDN w:val="0"/>
        <w:adjustRightInd w:val="0"/>
        <w:jc w:val="both"/>
        <w:rPr>
          <w:rFonts w:ascii="Calibri" w:hAnsi="Calibri" w:cs="Georgia"/>
          <w:b/>
          <w:sz w:val="22"/>
          <w:szCs w:val="22"/>
        </w:rPr>
      </w:pPr>
    </w:p>
    <w:p w:rsidR="00473B36" w:rsidRPr="00C4273C" w:rsidRDefault="00FD3E0C" w:rsidP="004A54EF">
      <w:pPr>
        <w:jc w:val="both"/>
        <w:rPr>
          <w:rFonts w:ascii="Calibri" w:hAnsi="Calibri" w:cs="Georgia"/>
          <w:b/>
          <w:iCs/>
          <w:color w:val="002060"/>
          <w:szCs w:val="24"/>
        </w:rPr>
      </w:pPr>
      <w:r w:rsidRPr="00C4273C">
        <w:rPr>
          <w:rFonts w:ascii="Calibri" w:hAnsi="Calibri" w:cs="Georgia"/>
          <w:b/>
          <w:iCs/>
          <w:color w:val="002060"/>
          <w:szCs w:val="24"/>
        </w:rPr>
        <w:t xml:space="preserve">1. </w:t>
      </w:r>
      <w:r w:rsidR="00F92AD2" w:rsidRPr="00C4273C">
        <w:rPr>
          <w:rFonts w:ascii="Calibri" w:hAnsi="Calibri" w:cs="Georgia"/>
          <w:b/>
          <w:iCs/>
          <w:color w:val="002060"/>
          <w:szCs w:val="24"/>
        </w:rPr>
        <w:t>Concejalía</w:t>
      </w:r>
      <w:r w:rsidR="000D5796" w:rsidRPr="00C4273C">
        <w:rPr>
          <w:rFonts w:ascii="Calibri" w:hAnsi="Calibri" w:cs="Georgia"/>
          <w:b/>
          <w:iCs/>
          <w:color w:val="002060"/>
          <w:szCs w:val="24"/>
        </w:rPr>
        <w:t xml:space="preserve"> de </w:t>
      </w:r>
      <w:r w:rsidR="00BE4D5E" w:rsidRPr="00C4273C">
        <w:rPr>
          <w:rFonts w:ascii="Calibri" w:hAnsi="Calibri" w:cs="Georgia"/>
          <w:b/>
          <w:iCs/>
          <w:color w:val="002060"/>
          <w:szCs w:val="24"/>
        </w:rPr>
        <w:t>Contratación</w:t>
      </w:r>
      <w:r w:rsidR="00E224BA" w:rsidRPr="00C4273C">
        <w:rPr>
          <w:rFonts w:ascii="Calibri" w:hAnsi="Calibri" w:cs="Georgia"/>
          <w:b/>
          <w:iCs/>
          <w:color w:val="002060"/>
          <w:szCs w:val="24"/>
        </w:rPr>
        <w:t>, Mayores y Bienestar Social</w:t>
      </w:r>
    </w:p>
    <w:p w:rsidR="00473B36" w:rsidRPr="004A54EF" w:rsidRDefault="00473B36" w:rsidP="004A54EF">
      <w:pPr>
        <w:jc w:val="both"/>
        <w:rPr>
          <w:rFonts w:ascii="Calibri" w:hAnsi="Calibri" w:cs="Georgia"/>
          <w:i/>
          <w:iCs/>
          <w:sz w:val="20"/>
          <w:szCs w:val="22"/>
        </w:rPr>
      </w:pPr>
    </w:p>
    <w:p w:rsidR="00244E0D" w:rsidRDefault="00E510A3" w:rsidP="00C30347">
      <w:pPr>
        <w:jc w:val="both"/>
        <w:rPr>
          <w:rFonts w:ascii="Calibri" w:hAnsi="Calibri" w:cs="Georgia"/>
          <w:sz w:val="22"/>
          <w:szCs w:val="22"/>
        </w:rPr>
      </w:pPr>
      <w:r w:rsidRPr="00A07A32">
        <w:rPr>
          <w:rFonts w:ascii="Calibri" w:hAnsi="Calibri" w:cs="Georgia"/>
          <w:sz w:val="22"/>
          <w:szCs w:val="22"/>
        </w:rPr>
        <w:t xml:space="preserve">Compete </w:t>
      </w:r>
      <w:r w:rsidR="00EC3DC2">
        <w:rPr>
          <w:rFonts w:ascii="Calibri" w:hAnsi="Calibri" w:cs="Georgia"/>
          <w:sz w:val="22"/>
          <w:szCs w:val="22"/>
        </w:rPr>
        <w:t xml:space="preserve">a la </w:t>
      </w:r>
      <w:r w:rsidR="00F92AD2">
        <w:rPr>
          <w:rFonts w:ascii="Calibri" w:hAnsi="Calibri" w:cs="Georgia"/>
          <w:sz w:val="22"/>
          <w:szCs w:val="22"/>
        </w:rPr>
        <w:t>Concejalía</w:t>
      </w:r>
      <w:r w:rsidR="00EC3DC2">
        <w:rPr>
          <w:rFonts w:ascii="Calibri" w:hAnsi="Calibri" w:cs="Georgia"/>
          <w:sz w:val="22"/>
          <w:szCs w:val="22"/>
        </w:rPr>
        <w:t xml:space="preserve"> de</w:t>
      </w:r>
      <w:r w:rsidR="00BE4D5E">
        <w:rPr>
          <w:rFonts w:ascii="Calibri" w:hAnsi="Calibri" w:cs="Georgia"/>
          <w:sz w:val="22"/>
          <w:szCs w:val="22"/>
        </w:rPr>
        <w:t xml:space="preserve"> Contratación</w:t>
      </w:r>
      <w:r w:rsidRPr="00A07A32">
        <w:rPr>
          <w:rFonts w:ascii="Calibri" w:hAnsi="Calibri" w:cs="Georgia"/>
          <w:sz w:val="22"/>
          <w:szCs w:val="22"/>
        </w:rPr>
        <w:t>,</w:t>
      </w:r>
      <w:r w:rsidR="00E224BA">
        <w:rPr>
          <w:rFonts w:ascii="Calibri" w:hAnsi="Calibri" w:cs="Georgia"/>
          <w:sz w:val="22"/>
          <w:szCs w:val="22"/>
        </w:rPr>
        <w:t xml:space="preserve"> Mayores y Bienestar social</w:t>
      </w:r>
      <w:r w:rsidRPr="00A07A32">
        <w:rPr>
          <w:rFonts w:ascii="Calibri" w:hAnsi="Calibri" w:cs="Georgia"/>
          <w:sz w:val="22"/>
          <w:szCs w:val="22"/>
        </w:rPr>
        <w:t xml:space="preserve"> </w:t>
      </w:r>
      <w:r w:rsidR="00E224BA" w:rsidRPr="00A07A32">
        <w:rPr>
          <w:rFonts w:ascii="Calibri" w:hAnsi="Calibri" w:cs="Georgia"/>
          <w:sz w:val="22"/>
          <w:szCs w:val="22"/>
        </w:rPr>
        <w:t xml:space="preserve">según establece </w:t>
      </w:r>
      <w:r w:rsidR="00E224BA">
        <w:rPr>
          <w:rFonts w:ascii="Calibri" w:hAnsi="Calibri" w:cs="Georgia"/>
          <w:sz w:val="22"/>
          <w:szCs w:val="22"/>
        </w:rPr>
        <w:t>los Decretos de la Alcaldía de 19 de junio de 2023 y de 27 de junio</w:t>
      </w:r>
      <w:r w:rsidR="00C4273C">
        <w:rPr>
          <w:rFonts w:ascii="Calibri" w:hAnsi="Calibri" w:cs="Georgia"/>
          <w:sz w:val="22"/>
          <w:szCs w:val="22"/>
        </w:rPr>
        <w:t xml:space="preserve"> de 2024</w:t>
      </w:r>
      <w:r w:rsidR="00E224BA">
        <w:rPr>
          <w:rFonts w:ascii="Calibri" w:hAnsi="Calibri" w:cs="Georgia"/>
          <w:sz w:val="22"/>
          <w:szCs w:val="22"/>
        </w:rPr>
        <w:t>, las siguientes atribuciones:</w:t>
      </w:r>
    </w:p>
    <w:p w:rsidR="00E510A3" w:rsidRDefault="00E510A3" w:rsidP="00244E0D">
      <w:pPr>
        <w:jc w:val="both"/>
        <w:rPr>
          <w:rFonts w:ascii="Calibri" w:hAnsi="Calibri" w:cs="Georgia"/>
          <w:sz w:val="22"/>
          <w:szCs w:val="22"/>
        </w:rPr>
      </w:pPr>
    </w:p>
    <w:p w:rsidR="00EC3DC2" w:rsidRPr="00EC3DC2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EC3DC2">
        <w:rPr>
          <w:rFonts w:ascii="Calibri" w:eastAsia="Courier New" w:hAnsi="Calibri" w:cs="Calibri"/>
          <w:color w:val="000000"/>
          <w:sz w:val="22"/>
          <w:szCs w:val="22"/>
        </w:rPr>
        <w:t>La gestión</w:t>
      </w:r>
      <w:r w:rsidR="00D93D01">
        <w:rPr>
          <w:rFonts w:ascii="Calibri" w:eastAsia="Courier New" w:hAnsi="Calibri" w:cs="Calibri"/>
          <w:color w:val="000000"/>
          <w:sz w:val="22"/>
          <w:szCs w:val="22"/>
        </w:rPr>
        <w:t>,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 incluida la emisión de actos o resoluciones administrativas que afect</w:t>
      </w:r>
      <w:r w:rsidR="000D5796">
        <w:rPr>
          <w:rFonts w:ascii="Calibri" w:eastAsia="Courier New" w:hAnsi="Calibri" w:cs="Calibri"/>
          <w:color w:val="000000"/>
          <w:sz w:val="22"/>
          <w:szCs w:val="22"/>
        </w:rPr>
        <w:t>en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 a terceros, así como la revisión de dichos actos, en el ámbito de los asuntos d</w:t>
      </w:r>
      <w:r w:rsidR="00D93D01">
        <w:rPr>
          <w:rFonts w:ascii="Calibri" w:eastAsia="Courier New" w:hAnsi="Calibri" w:cs="Calibri"/>
          <w:color w:val="000000"/>
          <w:sz w:val="22"/>
          <w:szCs w:val="22"/>
        </w:rPr>
        <w:t>e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 su competencia delegada.</w:t>
      </w:r>
    </w:p>
    <w:p w:rsidR="00EC3DC2" w:rsidRPr="00EC3DC2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EC3DC2">
        <w:rPr>
          <w:rFonts w:ascii="Calibri" w:eastAsia="Courier New" w:hAnsi="Calibri" w:cs="Calibri"/>
          <w:color w:val="000000"/>
          <w:sz w:val="22"/>
          <w:szCs w:val="22"/>
        </w:rPr>
        <w:t>Ordenar la publicación, ejecución y cumplimiento de los acuerdos de los órganos ejecutivos del Ayuntamiento en e</w:t>
      </w:r>
      <w:r w:rsidR="000D5796">
        <w:rPr>
          <w:rFonts w:ascii="Calibri" w:eastAsia="Courier New" w:hAnsi="Calibri" w:cs="Calibri"/>
          <w:color w:val="000000"/>
          <w:sz w:val="22"/>
          <w:szCs w:val="22"/>
        </w:rPr>
        <w:t>l ámbito de los asuntos de los D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>epartamentos y Servicios que comprende.</w:t>
      </w:r>
    </w:p>
    <w:p w:rsidR="00EC3DC2" w:rsidRPr="00EC3DC2" w:rsidRDefault="00D93D01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Orden</w:t>
      </w:r>
      <w:r w:rsidR="00EC3DC2"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ourier New" w:hAnsi="Calibri" w:cs="Calibri"/>
          <w:color w:val="000000"/>
          <w:sz w:val="22"/>
          <w:szCs w:val="22"/>
        </w:rPr>
        <w:t>de</w:t>
      </w:r>
      <w:r w:rsidR="00EC3DC2"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 expedición y visto bueno de certificaciones de los acuerdos de órganos unipersonales y </w:t>
      </w:r>
      <w:r>
        <w:rPr>
          <w:rFonts w:ascii="Calibri" w:eastAsia="Courier New" w:hAnsi="Calibri" w:cs="Calibri"/>
          <w:color w:val="000000"/>
          <w:sz w:val="22"/>
          <w:szCs w:val="22"/>
        </w:rPr>
        <w:t xml:space="preserve">documentación obrante en el </w:t>
      </w:r>
      <w:r w:rsidR="00EC3DC2" w:rsidRPr="00EC3DC2">
        <w:rPr>
          <w:rFonts w:ascii="Calibri" w:eastAsia="Courier New" w:hAnsi="Calibri" w:cs="Calibri"/>
          <w:color w:val="000000"/>
          <w:sz w:val="22"/>
          <w:szCs w:val="22"/>
        </w:rPr>
        <w:t>ámbito de los asuntos de los Departamentos y Servicios que comprende.</w:t>
      </w:r>
    </w:p>
    <w:p w:rsidR="00EC3DC2" w:rsidRPr="00EC3DC2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EC3DC2">
        <w:rPr>
          <w:rFonts w:ascii="Calibri" w:eastAsia="Courier New" w:hAnsi="Calibri" w:cs="Calibri"/>
          <w:color w:val="000000"/>
          <w:sz w:val="22"/>
          <w:szCs w:val="22"/>
        </w:rPr>
        <w:t>Solicitud de subvenciones a otras administraci</w:t>
      </w:r>
      <w:r w:rsidR="00D93D01">
        <w:rPr>
          <w:rFonts w:ascii="Calibri" w:eastAsia="Courier New" w:hAnsi="Calibri" w:cs="Calibri"/>
          <w:color w:val="000000"/>
          <w:sz w:val="22"/>
          <w:szCs w:val="22"/>
        </w:rPr>
        <w:t>ones u organismos públicos e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>n el ámbito de los asuntos de los Departamentos y Servicios que comprende</w:t>
      </w:r>
      <w:r w:rsidR="00010FFB">
        <w:rPr>
          <w:rFonts w:ascii="Calibri" w:eastAsia="Courier New" w:hAnsi="Calibri" w:cs="Calibri"/>
          <w:color w:val="000000"/>
          <w:sz w:val="22"/>
          <w:szCs w:val="22"/>
        </w:rPr>
        <w:t>.</w:t>
      </w:r>
    </w:p>
    <w:p w:rsidR="00EC3DC2" w:rsidRPr="00EC3DC2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EC3DC2">
        <w:rPr>
          <w:rFonts w:ascii="Calibri" w:eastAsia="Courier New" w:hAnsi="Calibri" w:cs="Calibri"/>
          <w:color w:val="000000"/>
          <w:sz w:val="22"/>
          <w:szCs w:val="22"/>
        </w:rPr>
        <w:t xml:space="preserve">Oficios de comunicación a autoridades y organismos públicos en el ámbito </w:t>
      </w:r>
      <w:r w:rsidR="00D93D01">
        <w:rPr>
          <w:rFonts w:ascii="Calibri" w:eastAsia="Courier New" w:hAnsi="Calibri" w:cs="Calibri"/>
          <w:color w:val="000000"/>
          <w:sz w:val="22"/>
          <w:szCs w:val="22"/>
        </w:rPr>
        <w:t>d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>e l</w:t>
      </w:r>
      <w:r w:rsidR="00D93D01">
        <w:rPr>
          <w:rFonts w:ascii="Calibri" w:eastAsia="Courier New" w:hAnsi="Calibri" w:cs="Calibri"/>
          <w:color w:val="000000"/>
          <w:sz w:val="22"/>
          <w:szCs w:val="22"/>
        </w:rPr>
        <w:t>o</w:t>
      </w:r>
      <w:r w:rsidRPr="00EC3DC2">
        <w:rPr>
          <w:rFonts w:ascii="Calibri" w:eastAsia="Courier New" w:hAnsi="Calibri" w:cs="Calibri"/>
          <w:color w:val="000000"/>
          <w:sz w:val="22"/>
          <w:szCs w:val="22"/>
        </w:rPr>
        <w:t>s asuntos de los Departamentos y Servicios que comprende.</w:t>
      </w:r>
    </w:p>
    <w:p w:rsidR="00EC3DC2" w:rsidRPr="00EC3DC2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EC3DC2">
        <w:rPr>
          <w:rFonts w:ascii="Calibri" w:eastAsia="Courier New" w:hAnsi="Calibri" w:cs="Calibri"/>
          <w:color w:val="000000"/>
          <w:sz w:val="22"/>
          <w:szCs w:val="22"/>
        </w:rPr>
        <w:t>Formalizar convenios de patrocinio que se ajusten al contenido del Convenio tipo de colaboración empresarial en actividades de interés general (artículo 25 de la Ley 49/2002), en las materias objeto de sus competencias o atribuciones delegadas.</w:t>
      </w:r>
    </w:p>
    <w:p w:rsidR="000D5796" w:rsidRDefault="00EC3DC2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0D5796">
        <w:rPr>
          <w:rFonts w:ascii="Calibri" w:eastAsia="Courier New" w:hAnsi="Calibri" w:cs="Calibri"/>
          <w:color w:val="000000"/>
          <w:sz w:val="22"/>
          <w:szCs w:val="22"/>
        </w:rPr>
        <w:t>La condición de responsable de las actividades de tratamiento de datos de carácter personal de su ámbito de delegación</w:t>
      </w:r>
      <w:r w:rsidR="000D5796" w:rsidRPr="000D5796">
        <w:rPr>
          <w:rFonts w:ascii="Calibri" w:eastAsia="Courier New" w:hAnsi="Calibri" w:cs="Calibri"/>
          <w:color w:val="000000"/>
          <w:sz w:val="22"/>
          <w:szCs w:val="22"/>
        </w:rPr>
        <w:t>,</w:t>
      </w:r>
      <w:r w:rsidRPr="000D5796">
        <w:rPr>
          <w:rFonts w:ascii="Calibri" w:eastAsia="Courier New" w:hAnsi="Calibri" w:cs="Calibri"/>
          <w:color w:val="000000"/>
          <w:sz w:val="22"/>
          <w:szCs w:val="22"/>
        </w:rPr>
        <w:t xml:space="preserve"> cuya responsabilidad no esté atribuida a un órgano concreto de la misma, incluyendo la emisión de resoluciones sobre </w:t>
      </w:r>
      <w:r w:rsidR="000D5796" w:rsidRPr="000D5796">
        <w:rPr>
          <w:rFonts w:ascii="Calibri" w:eastAsia="Courier New" w:hAnsi="Calibri" w:cs="Calibri"/>
          <w:color w:val="000000"/>
          <w:sz w:val="22"/>
          <w:szCs w:val="22"/>
        </w:rPr>
        <w:t xml:space="preserve">actividades de </w:t>
      </w:r>
      <w:r w:rsidRPr="000D5796">
        <w:rPr>
          <w:rFonts w:ascii="Calibri" w:eastAsia="Courier New" w:hAnsi="Calibri" w:cs="Calibri"/>
          <w:color w:val="000000"/>
          <w:sz w:val="22"/>
          <w:szCs w:val="22"/>
        </w:rPr>
        <w:t>tratamiento,</w:t>
      </w:r>
      <w:r w:rsidR="000D5796" w:rsidRPr="000D5796">
        <w:rPr>
          <w:rFonts w:ascii="Calibri" w:eastAsia="Courier New" w:hAnsi="Calibri" w:cs="Calibri"/>
          <w:color w:val="000000"/>
          <w:sz w:val="22"/>
          <w:szCs w:val="22"/>
        </w:rPr>
        <w:t xml:space="preserve"> comunicación a terceros, transparencia de la información, reclamaciones</w:t>
      </w:r>
      <w:r w:rsidR="000D5796">
        <w:rPr>
          <w:rFonts w:ascii="Calibri" w:eastAsia="Courier New" w:hAnsi="Calibri" w:cs="Calibri"/>
          <w:color w:val="000000"/>
          <w:sz w:val="22"/>
          <w:szCs w:val="22"/>
        </w:rPr>
        <w:t>, transferencias internacionales, requerimientos de la autoridad de control, ejercicio de derechos del interesado, y la aprobación, formalización y supervisión de los contratos de encargado</w:t>
      </w:r>
      <w:r w:rsidR="00F03AF8">
        <w:rPr>
          <w:rFonts w:ascii="Calibri" w:eastAsia="Courier New" w:hAnsi="Calibri" w:cs="Calibri"/>
          <w:color w:val="000000"/>
          <w:sz w:val="22"/>
          <w:szCs w:val="22"/>
        </w:rPr>
        <w:t xml:space="preserve"> del tratamiento y acuerdos de corresponsabilidad.</w:t>
      </w:r>
    </w:p>
    <w:p w:rsidR="00947D69" w:rsidRPr="00947D69" w:rsidRDefault="00947D69" w:rsidP="00947D69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 w:rsidRPr="00947D69">
        <w:rPr>
          <w:rFonts w:ascii="Calibri" w:eastAsia="Courier New" w:hAnsi="Calibri" w:cs="Calibri"/>
          <w:color w:val="000000"/>
          <w:sz w:val="22"/>
          <w:szCs w:val="22"/>
        </w:rPr>
        <w:t xml:space="preserve">Aprobar los actos y resoluciones del área de personal, así como autorizar y disponer gastos, reconocer y liquidar obligaciones derivados. </w:t>
      </w:r>
    </w:p>
    <w:p w:rsidR="00BE4D5E" w:rsidRDefault="00BE4D5E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La firma, en representación del Ayuntamiento, de los contratos administrativos o privados aprobados por el órgano competente.</w:t>
      </w:r>
    </w:p>
    <w:p w:rsidR="00BE4D5E" w:rsidRDefault="00BE4D5E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La formalización de los contratos menores en los casos en que se estime necesaria la misma.</w:t>
      </w:r>
    </w:p>
    <w:p w:rsidR="00BE4D5E" w:rsidRDefault="00BE4D5E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Concejal-Secretario de la Junta de Gobierno Local (en virtud de lo previsto en el artículo 131 del Reglamento Orgánico)</w:t>
      </w:r>
    </w:p>
    <w:p w:rsidR="00BE4D5E" w:rsidRDefault="00BE4D5E" w:rsidP="00136D3B">
      <w:pPr>
        <w:pStyle w:val="Prrafodelista"/>
        <w:numPr>
          <w:ilvl w:val="0"/>
          <w:numId w:val="1"/>
        </w:numPr>
        <w:spacing w:after="120" w:line="228" w:lineRule="auto"/>
        <w:ind w:left="714" w:hanging="357"/>
        <w:contextualSpacing w:val="0"/>
        <w:jc w:val="both"/>
        <w:rPr>
          <w:rFonts w:ascii="Calibri" w:eastAsia="Courier New" w:hAnsi="Calibri" w:cs="Calibri"/>
          <w:color w:val="000000"/>
          <w:sz w:val="22"/>
          <w:szCs w:val="22"/>
        </w:rPr>
      </w:pPr>
      <w:r>
        <w:rPr>
          <w:rFonts w:ascii="Calibri" w:eastAsia="Courier New" w:hAnsi="Calibri" w:cs="Calibri"/>
          <w:color w:val="000000"/>
          <w:sz w:val="22"/>
          <w:szCs w:val="22"/>
        </w:rPr>
        <w:t>La coordinación de la reunión preparatoria de las sesiones de la Junta de Gobierno Local.</w:t>
      </w:r>
    </w:p>
    <w:p w:rsidR="00E510A3" w:rsidRPr="00C4273C" w:rsidRDefault="00473B36" w:rsidP="004A54EF">
      <w:pPr>
        <w:jc w:val="both"/>
        <w:rPr>
          <w:rFonts w:ascii="Calibri" w:hAnsi="Calibri" w:cs="Georgia"/>
          <w:b/>
          <w:iCs/>
          <w:color w:val="002060"/>
          <w:szCs w:val="24"/>
        </w:rPr>
      </w:pPr>
      <w:r w:rsidRPr="00C4273C">
        <w:rPr>
          <w:rFonts w:ascii="Calibri" w:hAnsi="Calibri" w:cs="Georgia"/>
          <w:b/>
          <w:iCs/>
          <w:color w:val="002060"/>
          <w:szCs w:val="24"/>
        </w:rPr>
        <w:lastRenderedPageBreak/>
        <w:t xml:space="preserve">2. </w:t>
      </w:r>
      <w:r w:rsidR="00E510A3" w:rsidRPr="00C4273C">
        <w:rPr>
          <w:rFonts w:ascii="Calibri" w:hAnsi="Calibri" w:cs="Georgia"/>
          <w:b/>
          <w:iCs/>
          <w:color w:val="002060"/>
          <w:szCs w:val="24"/>
        </w:rPr>
        <w:t xml:space="preserve">Estructura orgánica y funcional </w:t>
      </w:r>
    </w:p>
    <w:p w:rsidR="00E510A3" w:rsidRPr="00A07A32" w:rsidRDefault="00E510A3" w:rsidP="00442B85">
      <w:pPr>
        <w:autoSpaceDE w:val="0"/>
        <w:autoSpaceDN w:val="0"/>
        <w:adjustRightInd w:val="0"/>
        <w:ind w:firstLine="540"/>
        <w:jc w:val="both"/>
        <w:rPr>
          <w:rFonts w:ascii="Calibri" w:hAnsi="Calibri" w:cs="Georgia"/>
          <w:sz w:val="22"/>
          <w:szCs w:val="22"/>
        </w:rPr>
      </w:pPr>
    </w:p>
    <w:p w:rsidR="00E510A3" w:rsidRPr="00A07A32" w:rsidRDefault="00EC3DC2" w:rsidP="00010ADC">
      <w:pPr>
        <w:jc w:val="both"/>
        <w:rPr>
          <w:rFonts w:ascii="Calibri" w:hAnsi="Calibri" w:cs="Georgia"/>
          <w:sz w:val="22"/>
          <w:szCs w:val="22"/>
        </w:rPr>
      </w:pPr>
      <w:r>
        <w:rPr>
          <w:rFonts w:ascii="Calibri" w:hAnsi="Calibri" w:cs="Georgia"/>
          <w:sz w:val="22"/>
          <w:szCs w:val="22"/>
        </w:rPr>
        <w:t xml:space="preserve">La </w:t>
      </w:r>
      <w:r w:rsidR="00F92AD2">
        <w:rPr>
          <w:rFonts w:ascii="Calibri" w:hAnsi="Calibri" w:cs="Georgia"/>
          <w:sz w:val="22"/>
          <w:szCs w:val="22"/>
        </w:rPr>
        <w:t>Concejalía</w:t>
      </w:r>
      <w:r>
        <w:rPr>
          <w:rFonts w:ascii="Calibri" w:hAnsi="Calibri" w:cs="Georgia"/>
          <w:sz w:val="22"/>
          <w:szCs w:val="22"/>
        </w:rPr>
        <w:t xml:space="preserve"> de </w:t>
      </w:r>
      <w:r w:rsidR="00BE4D5E">
        <w:rPr>
          <w:rFonts w:ascii="Calibri" w:hAnsi="Calibri" w:cs="Georgia"/>
          <w:sz w:val="22"/>
          <w:szCs w:val="22"/>
        </w:rPr>
        <w:t>Contratación</w:t>
      </w:r>
      <w:r w:rsidR="00C30347">
        <w:rPr>
          <w:rFonts w:ascii="Calibri" w:hAnsi="Calibri" w:cs="Georgia"/>
          <w:sz w:val="22"/>
          <w:szCs w:val="22"/>
        </w:rPr>
        <w:t xml:space="preserve">, Mayores y Bienestar Social </w:t>
      </w:r>
      <w:r>
        <w:rPr>
          <w:rFonts w:ascii="Calibri" w:hAnsi="Calibri" w:cs="Georgia"/>
          <w:sz w:val="22"/>
          <w:szCs w:val="22"/>
        </w:rPr>
        <w:t xml:space="preserve"> </w:t>
      </w:r>
      <w:r w:rsidR="00E510A3" w:rsidRPr="00A07A32">
        <w:rPr>
          <w:rFonts w:ascii="Calibri" w:hAnsi="Calibri" w:cs="Georgia"/>
          <w:sz w:val="22"/>
          <w:szCs w:val="22"/>
        </w:rPr>
        <w:t xml:space="preserve">se estructura en las siguientes </w:t>
      </w:r>
      <w:r w:rsidR="004E557A">
        <w:rPr>
          <w:rFonts w:ascii="Calibri" w:hAnsi="Calibri" w:cs="Georgia"/>
          <w:sz w:val="22"/>
          <w:szCs w:val="22"/>
        </w:rPr>
        <w:t>unidades orgánicas y administrativas:</w:t>
      </w:r>
    </w:p>
    <w:p w:rsidR="005E04DF" w:rsidRPr="00A07A32" w:rsidRDefault="005E04DF" w:rsidP="007472AB">
      <w:pPr>
        <w:autoSpaceDE w:val="0"/>
        <w:autoSpaceDN w:val="0"/>
        <w:adjustRightInd w:val="0"/>
        <w:jc w:val="both"/>
        <w:rPr>
          <w:rFonts w:ascii="Calibri" w:hAnsi="Calibri" w:cs="Georgia"/>
          <w:sz w:val="22"/>
          <w:szCs w:val="22"/>
        </w:rPr>
      </w:pPr>
    </w:p>
    <w:p w:rsidR="00560AFB" w:rsidRPr="007154BE" w:rsidRDefault="00BE4D5E" w:rsidP="00970691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Contratación</w:t>
      </w:r>
    </w:p>
    <w:p w:rsidR="00825301" w:rsidRPr="007154BE" w:rsidRDefault="00825301" w:rsidP="00560AFB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Unidad técnica</w:t>
      </w:r>
    </w:p>
    <w:p w:rsidR="00825301" w:rsidRPr="007154BE" w:rsidRDefault="00825301" w:rsidP="00560AFB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Unidad admini</w:t>
      </w:r>
      <w:r w:rsidR="00560AFB" w:rsidRPr="007154BE">
        <w:rPr>
          <w:rFonts w:asciiTheme="minorHAnsi" w:hAnsiTheme="minorHAnsi" w:cstheme="minorHAnsi"/>
          <w:b/>
          <w:sz w:val="22"/>
          <w:szCs w:val="22"/>
        </w:rPr>
        <w:t>strativa</w:t>
      </w:r>
    </w:p>
    <w:p w:rsidR="005C15E8" w:rsidRPr="007154BE" w:rsidRDefault="005C15E8" w:rsidP="005C15E8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DIRECCIÓN DE BIENESTAR SOCIAL</w:t>
      </w:r>
    </w:p>
    <w:p w:rsidR="00C30347" w:rsidRPr="007154BE" w:rsidRDefault="00560AFB" w:rsidP="005C15E8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Centros municipales mayores</w:t>
      </w:r>
    </w:p>
    <w:p w:rsidR="00C30347" w:rsidRPr="007154BE" w:rsidRDefault="00560AFB" w:rsidP="005C15E8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Residencia de mayores Juan XXIII</w:t>
      </w:r>
    </w:p>
    <w:p w:rsidR="00560AFB" w:rsidRPr="007154BE" w:rsidRDefault="00560AFB" w:rsidP="005C15E8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Programación</w:t>
      </w:r>
    </w:p>
    <w:p w:rsidR="00C30347" w:rsidRPr="007154BE" w:rsidRDefault="00560AFB" w:rsidP="005C15E8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Intervención Social</w:t>
      </w:r>
    </w:p>
    <w:p w:rsidR="005C15E8" w:rsidRPr="007154BE" w:rsidRDefault="00666717" w:rsidP="005C15E8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SIPA atención primaria</w:t>
      </w:r>
    </w:p>
    <w:p w:rsidR="00666717" w:rsidRPr="007154BE" w:rsidRDefault="00666717" w:rsidP="00666717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Atención primaria ayudas económicas</w:t>
      </w:r>
    </w:p>
    <w:p w:rsidR="00666717" w:rsidRPr="007154BE" w:rsidRDefault="00666717" w:rsidP="00666717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Infancia y convivencia</w:t>
      </w:r>
    </w:p>
    <w:p w:rsidR="00666717" w:rsidRPr="007154BE" w:rsidRDefault="00666717" w:rsidP="00666717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Autonomía y cuidados</w:t>
      </w:r>
    </w:p>
    <w:p w:rsidR="00666717" w:rsidRPr="007154BE" w:rsidRDefault="001E63F5" w:rsidP="00666717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 xml:space="preserve">Inclusión </w:t>
      </w:r>
      <w:r w:rsidR="007154BE">
        <w:rPr>
          <w:rFonts w:asciiTheme="minorHAnsi" w:hAnsiTheme="minorHAnsi" w:cstheme="minorHAnsi"/>
          <w:b/>
          <w:sz w:val="22"/>
          <w:szCs w:val="22"/>
        </w:rPr>
        <w:t>residencial</w:t>
      </w:r>
    </w:p>
    <w:p w:rsidR="00666717" w:rsidRPr="007154BE" w:rsidRDefault="001E63F5" w:rsidP="00666717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Trabajo</w:t>
      </w:r>
      <w:r w:rsidR="00666717" w:rsidRPr="007154BE">
        <w:rPr>
          <w:rFonts w:asciiTheme="minorHAnsi" w:hAnsiTheme="minorHAnsi" w:cstheme="minorHAnsi"/>
          <w:b/>
          <w:sz w:val="22"/>
          <w:szCs w:val="22"/>
        </w:rPr>
        <w:t xml:space="preserve"> comunitario</w:t>
      </w:r>
    </w:p>
    <w:p w:rsidR="00560AFB" w:rsidRPr="007154BE" w:rsidRDefault="00560AFB" w:rsidP="005C15E8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 xml:space="preserve">Unidad de </w:t>
      </w:r>
      <w:r w:rsidR="00970691">
        <w:rPr>
          <w:rFonts w:asciiTheme="minorHAnsi" w:hAnsiTheme="minorHAnsi" w:cstheme="minorHAnsi"/>
          <w:b/>
          <w:sz w:val="22"/>
          <w:szCs w:val="22"/>
        </w:rPr>
        <w:t>gestión técnico-administrativa</w:t>
      </w:r>
    </w:p>
    <w:p w:rsidR="00560AFB" w:rsidRPr="007154BE" w:rsidRDefault="00560AFB" w:rsidP="005C15E8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Equipo técnico-administrativo</w:t>
      </w:r>
    </w:p>
    <w:p w:rsidR="001E63F5" w:rsidRPr="007154BE" w:rsidRDefault="001E63F5" w:rsidP="001E63F5">
      <w:pPr>
        <w:pStyle w:val="Prrafodelista"/>
        <w:numPr>
          <w:ilvl w:val="2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Unidad de soporte e intervención</w:t>
      </w:r>
    </w:p>
    <w:p w:rsidR="00C30347" w:rsidRPr="007154BE" w:rsidRDefault="00181D4D" w:rsidP="00181D4D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Consejos sectoriales</w:t>
      </w:r>
    </w:p>
    <w:p w:rsidR="00181D4D" w:rsidRPr="007154BE" w:rsidRDefault="00181D4D" w:rsidP="00181D4D">
      <w:pPr>
        <w:pStyle w:val="Prrafodelista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154BE">
        <w:rPr>
          <w:rFonts w:asciiTheme="minorHAnsi" w:hAnsiTheme="minorHAnsi" w:cstheme="minorHAnsi"/>
          <w:b/>
          <w:sz w:val="22"/>
          <w:szCs w:val="22"/>
        </w:rPr>
        <w:t>Comisión de pleno área social</w:t>
      </w:r>
    </w:p>
    <w:p w:rsidR="00703D37" w:rsidRDefault="00703D37" w:rsidP="00703D37">
      <w:pPr>
        <w:autoSpaceDE w:val="0"/>
        <w:autoSpaceDN w:val="0"/>
        <w:adjustRightInd w:val="0"/>
        <w:ind w:left="900"/>
        <w:jc w:val="both"/>
        <w:rPr>
          <w:rFonts w:ascii="Calibri" w:hAnsi="Calibri" w:cs="Georgia"/>
          <w:color w:val="000000"/>
          <w:sz w:val="22"/>
          <w:szCs w:val="22"/>
        </w:rPr>
      </w:pPr>
    </w:p>
    <w:p w:rsidR="004A54EF" w:rsidRDefault="004A54EF" w:rsidP="00010ADC">
      <w:pPr>
        <w:jc w:val="both"/>
        <w:rPr>
          <w:rFonts w:ascii="Calibri" w:hAnsi="Calibri" w:cs="Georgia"/>
          <w:sz w:val="22"/>
          <w:szCs w:val="22"/>
        </w:rPr>
      </w:pPr>
      <w:r w:rsidRPr="00A07A32">
        <w:rPr>
          <w:rFonts w:ascii="Calibri" w:hAnsi="Calibri" w:cs="Georgia"/>
          <w:sz w:val="22"/>
          <w:szCs w:val="22"/>
        </w:rPr>
        <w:t>Para el ejercicio de sus funciones la</w:t>
      </w:r>
      <w:r>
        <w:rPr>
          <w:rFonts w:ascii="Calibri" w:hAnsi="Calibri" w:cs="Georgia"/>
          <w:sz w:val="22"/>
          <w:szCs w:val="22"/>
        </w:rPr>
        <w:t>s diferen</w:t>
      </w:r>
      <w:r w:rsidR="00010FFB">
        <w:rPr>
          <w:rFonts w:ascii="Calibri" w:hAnsi="Calibri" w:cs="Georgia"/>
          <w:sz w:val="22"/>
          <w:szCs w:val="22"/>
        </w:rPr>
        <w:t>tes unidades orgánicas</w:t>
      </w:r>
      <w:r w:rsidR="008650D0">
        <w:rPr>
          <w:rFonts w:ascii="Calibri" w:hAnsi="Calibri" w:cs="Georgia"/>
          <w:sz w:val="22"/>
          <w:szCs w:val="22"/>
        </w:rPr>
        <w:t xml:space="preserve"> y administrativas</w:t>
      </w:r>
      <w:r w:rsidR="00010FFB">
        <w:rPr>
          <w:rFonts w:ascii="Calibri" w:hAnsi="Calibri" w:cs="Georgia"/>
          <w:sz w:val="22"/>
          <w:szCs w:val="22"/>
        </w:rPr>
        <w:t xml:space="preserve"> integrará</w:t>
      </w:r>
      <w:r>
        <w:rPr>
          <w:rFonts w:ascii="Calibri" w:hAnsi="Calibri" w:cs="Georgia"/>
          <w:sz w:val="22"/>
          <w:szCs w:val="22"/>
        </w:rPr>
        <w:t xml:space="preserve">n </w:t>
      </w:r>
      <w:r w:rsidRPr="00A07A32">
        <w:rPr>
          <w:rFonts w:ascii="Calibri" w:hAnsi="Calibri" w:cs="Georgia"/>
          <w:sz w:val="22"/>
          <w:szCs w:val="22"/>
        </w:rPr>
        <w:t xml:space="preserve">los puestos de trabajo que se determinen </w:t>
      </w:r>
      <w:r>
        <w:rPr>
          <w:rFonts w:ascii="Calibri" w:hAnsi="Calibri" w:cs="Georgia"/>
          <w:sz w:val="22"/>
          <w:szCs w:val="22"/>
        </w:rPr>
        <w:t xml:space="preserve">en las </w:t>
      </w:r>
      <w:r w:rsidRPr="00A07A32">
        <w:rPr>
          <w:rFonts w:ascii="Calibri" w:hAnsi="Calibri" w:cs="Georgia"/>
          <w:sz w:val="22"/>
          <w:szCs w:val="22"/>
        </w:rPr>
        <w:t>correspondientes relaciones de puestos de trabajo o instrumentos organizativos similares.</w:t>
      </w:r>
    </w:p>
    <w:p w:rsidR="009C6955" w:rsidRDefault="009C6955" w:rsidP="00F03AF8">
      <w:pPr>
        <w:autoSpaceDE w:val="0"/>
        <w:autoSpaceDN w:val="0"/>
        <w:adjustRightInd w:val="0"/>
        <w:jc w:val="both"/>
        <w:rPr>
          <w:rFonts w:ascii="Calibri" w:hAnsi="Calibri" w:cs="Georgia"/>
          <w:b/>
          <w:iCs/>
          <w:color w:val="002060"/>
          <w:szCs w:val="22"/>
        </w:rPr>
      </w:pPr>
    </w:p>
    <w:p w:rsidR="00C4273C" w:rsidRDefault="00C4273C" w:rsidP="00F03AF8">
      <w:pPr>
        <w:autoSpaceDE w:val="0"/>
        <w:autoSpaceDN w:val="0"/>
        <w:adjustRightInd w:val="0"/>
        <w:jc w:val="both"/>
        <w:rPr>
          <w:rFonts w:ascii="Calibri" w:hAnsi="Calibri" w:cs="Georgia"/>
          <w:b/>
          <w:iCs/>
          <w:color w:val="002060"/>
          <w:szCs w:val="22"/>
        </w:rPr>
      </w:pPr>
    </w:p>
    <w:p w:rsidR="00AB4674" w:rsidRPr="00791C08" w:rsidRDefault="00C30347" w:rsidP="005101D5">
      <w:pPr>
        <w:jc w:val="both"/>
        <w:rPr>
          <w:rFonts w:ascii="Calibri" w:hAnsi="Calibri" w:cs="Georgia"/>
          <w:b/>
          <w:iCs/>
          <w:color w:val="002060"/>
          <w:szCs w:val="22"/>
        </w:rPr>
      </w:pPr>
      <w:r>
        <w:rPr>
          <w:rFonts w:ascii="Calibri" w:hAnsi="Calibri" w:cs="Georgia"/>
          <w:b/>
          <w:iCs/>
          <w:color w:val="002060"/>
          <w:szCs w:val="24"/>
        </w:rPr>
        <w:t>3</w:t>
      </w:r>
      <w:r w:rsidR="00AB4674">
        <w:rPr>
          <w:rFonts w:ascii="Calibri" w:hAnsi="Calibri" w:cs="Georgia"/>
          <w:b/>
          <w:iCs/>
          <w:color w:val="002060"/>
          <w:szCs w:val="24"/>
        </w:rPr>
        <w:t>.</w:t>
      </w:r>
      <w:r w:rsidR="00AB4674">
        <w:rPr>
          <w:rFonts w:ascii="Calibri" w:hAnsi="Calibri" w:cs="Georgia"/>
          <w:b/>
          <w:iCs/>
          <w:color w:val="002060"/>
          <w:szCs w:val="22"/>
        </w:rPr>
        <w:t xml:space="preserve"> </w:t>
      </w:r>
      <w:r w:rsidR="00AB4674" w:rsidRPr="00791C08">
        <w:rPr>
          <w:rFonts w:ascii="Calibri" w:hAnsi="Calibri" w:cs="Georgia"/>
          <w:b/>
          <w:iCs/>
          <w:color w:val="002060"/>
          <w:szCs w:val="22"/>
        </w:rPr>
        <w:t>Contratación</w:t>
      </w:r>
    </w:p>
    <w:p w:rsidR="00AB4674" w:rsidRDefault="00AB4674" w:rsidP="00AB467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AB4674" w:rsidRDefault="00AB4674" w:rsidP="00010ADC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La </w:t>
      </w:r>
      <w:r w:rsidRPr="00010ADC">
        <w:rPr>
          <w:rFonts w:ascii="Calibri" w:hAnsi="Calibri" w:cs="Georgia"/>
          <w:sz w:val="22"/>
          <w:szCs w:val="22"/>
        </w:rPr>
        <w:t>unidad</w:t>
      </w:r>
      <w:r>
        <w:rPr>
          <w:rFonts w:ascii="Calibri" w:hAnsi="Calibri"/>
          <w:sz w:val="22"/>
        </w:rPr>
        <w:t xml:space="preserve"> de </w:t>
      </w:r>
      <w:r w:rsidRPr="00136D3B">
        <w:rPr>
          <w:rFonts w:ascii="Calibri" w:hAnsi="Calibri" w:cs="Georgia"/>
          <w:sz w:val="22"/>
          <w:szCs w:val="22"/>
        </w:rPr>
        <w:t>Contratación</w:t>
      </w:r>
      <w:r>
        <w:rPr>
          <w:rFonts w:ascii="Calibri" w:hAnsi="Calibri"/>
          <w:sz w:val="22"/>
        </w:rPr>
        <w:t xml:space="preserve"> le corresponde ejercer las siguientes funciones:</w:t>
      </w:r>
    </w:p>
    <w:p w:rsidR="00AB4674" w:rsidRDefault="00AB4674" w:rsidP="00AB4674">
      <w:pPr>
        <w:jc w:val="both"/>
        <w:rPr>
          <w:rFonts w:ascii="Calibri" w:hAnsi="Calibri"/>
          <w:sz w:val="22"/>
        </w:rPr>
      </w:pPr>
    </w:p>
    <w:p w:rsidR="00AB4674" w:rsidRPr="00034637" w:rsidRDefault="00AB4674" w:rsidP="00AB4674">
      <w:pPr>
        <w:pStyle w:val="Prrafodelista"/>
        <w:numPr>
          <w:ilvl w:val="0"/>
          <w:numId w:val="26"/>
        </w:numPr>
        <w:ind w:hanging="43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R</w:t>
      </w:r>
      <w:r w:rsidRPr="00034637">
        <w:rPr>
          <w:rFonts w:ascii="Calibri" w:hAnsi="Calibri"/>
          <w:sz w:val="22"/>
        </w:rPr>
        <w:t>ealizar toda la contratación administrativa municipal, de obras, servicios y suministros, desde la redacción de los pliegos hasta la formalización del contrato, efectuando los siguientes trámites: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Elaboración de Pliegos de Cláusulas Administrativas Particulares para cada tipo de contrato.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Propuestas de resolución de aprobación de expedientes, previo informe jurídico y de fiscalización del expediente.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Tramitación de publicaciones en boletines y diarios oficiales en los procedimientos abiertos.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Envío de invitaciones en los procedimientos negociados, recepción de ofertas, examen de la documentación presentada, requerimientos de subsanación a los licitadores y solicitud de informes técnicos.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Requerimientos de documentación previos a la adjudicación</w:t>
      </w:r>
      <w:r>
        <w:rPr>
          <w:rFonts w:ascii="Calibri" w:hAnsi="Calibri"/>
          <w:sz w:val="22"/>
        </w:rPr>
        <w:t>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Elaboración de propuestas de adjudicación de expedientes, previo informe técnico.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134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Redacción de documentos de formalización de contratos.</w:t>
      </w:r>
    </w:p>
    <w:p w:rsidR="00AB4674" w:rsidRPr="009016E9" w:rsidRDefault="00AB4674" w:rsidP="00AB4674">
      <w:pPr>
        <w:pStyle w:val="Prrafodelista"/>
        <w:numPr>
          <w:ilvl w:val="0"/>
          <w:numId w:val="26"/>
        </w:numPr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Efectuar el seguimiento administrativo de los contratos municipales: incidencias, prórrogas, modificaciones, revisiones de precios, imposición de penalidades, recepciones, liquidaciones, hasta su terminación, incluida la devolución de garantías a los contratistas.</w:t>
      </w:r>
    </w:p>
    <w:p w:rsidR="00AB4674" w:rsidRPr="009016E9" w:rsidRDefault="00AB4674" w:rsidP="00AB4674">
      <w:pPr>
        <w:pStyle w:val="Prrafodelista"/>
        <w:numPr>
          <w:ilvl w:val="0"/>
          <w:numId w:val="26"/>
        </w:numPr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Cumplir con las exigencias legales de comunicación de datos contractuales al Registro de Contratos del Sector Público y a la Cámara de Cuentas en su función fiscalizadora</w:t>
      </w:r>
      <w:r>
        <w:rPr>
          <w:rFonts w:ascii="Calibri" w:hAnsi="Calibri"/>
          <w:sz w:val="22"/>
        </w:rPr>
        <w:t>.</w:t>
      </w:r>
    </w:p>
    <w:p w:rsidR="00AB4674" w:rsidRPr="009016E9" w:rsidRDefault="00AB4674" w:rsidP="00AB4674">
      <w:pPr>
        <w:pStyle w:val="Prrafodelista"/>
        <w:numPr>
          <w:ilvl w:val="0"/>
          <w:numId w:val="26"/>
        </w:numPr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Función de asistencia a la Mesa de Contratación constituida por este Ayuntamiento, de acuerdo con la previsión de la legislación contractual, desempeñando a tal fin las siguientes tareas: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Recepción, cumplimentación y devolución de expedientes procedentes de todos los servicios que precisen actuaciones de la Mesa.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 xml:space="preserve">Preparación de asuntos para </w:t>
      </w:r>
      <w:smartTag w:uri="urn:schemas-microsoft-com:office:smarttags" w:element="PersonName">
        <w:smartTagPr>
          <w:attr w:name="ProductID" w:val="la Mesa"/>
        </w:smartTagPr>
        <w:r w:rsidRPr="009016E9">
          <w:rPr>
            <w:rFonts w:ascii="Calibri" w:hAnsi="Calibri"/>
            <w:sz w:val="22"/>
          </w:rPr>
          <w:t>la Mesa</w:t>
        </w:r>
      </w:smartTag>
      <w:r w:rsidRPr="009016E9">
        <w:rPr>
          <w:rFonts w:ascii="Calibri" w:hAnsi="Calibri"/>
          <w:sz w:val="22"/>
        </w:rPr>
        <w:t xml:space="preserve"> de Contratación, elaboración de convocatorias, notificaciones y citaciones de las sesiones de este órgano.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Recepción de ofertas en las licitaciones públicas y llevanza del Registro de Plicas.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Redacción del Informe sobre el examen de la documentación administrativa de los licitadores.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Trámites legales de subsanación de defectos o errores subsanables y aclaraciones.</w:t>
      </w:r>
    </w:p>
    <w:p w:rsidR="00AB4674" w:rsidRPr="009016E9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Petición de informes técnicos de aplicación de los criterios de valoración al objeto de determinar la oferta más ventajosa.</w:t>
      </w:r>
    </w:p>
    <w:p w:rsidR="00AB4674" w:rsidRDefault="00AB4674" w:rsidP="00AB4674">
      <w:pPr>
        <w:pStyle w:val="Prrafodelista"/>
        <w:numPr>
          <w:ilvl w:val="0"/>
          <w:numId w:val="27"/>
        </w:numPr>
        <w:ind w:left="1276" w:hanging="425"/>
        <w:jc w:val="both"/>
        <w:rPr>
          <w:rFonts w:ascii="Calibri" w:hAnsi="Calibri"/>
          <w:sz w:val="22"/>
        </w:rPr>
      </w:pPr>
      <w:r w:rsidRPr="009016E9">
        <w:rPr>
          <w:rFonts w:ascii="Calibri" w:hAnsi="Calibri"/>
          <w:sz w:val="22"/>
        </w:rPr>
        <w:t>Redacción de las propuestas de la Mesa.</w:t>
      </w:r>
    </w:p>
    <w:p w:rsidR="00560AFB" w:rsidRDefault="00560AFB" w:rsidP="00560AFB">
      <w:pPr>
        <w:jc w:val="both"/>
        <w:rPr>
          <w:rFonts w:ascii="Calibri" w:hAnsi="Calibri"/>
          <w:sz w:val="22"/>
        </w:rPr>
      </w:pPr>
    </w:p>
    <w:p w:rsidR="00560AFB" w:rsidRDefault="00560AFB" w:rsidP="00560AF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 xml:space="preserve">La unidad de </w:t>
      </w:r>
      <w:r>
        <w:rPr>
          <w:rFonts w:asciiTheme="minorHAnsi" w:hAnsiTheme="minorHAnsi" w:cstheme="minorHAnsi"/>
          <w:sz w:val="22"/>
          <w:szCs w:val="22"/>
        </w:rPr>
        <w:t>Contratación</w:t>
      </w:r>
      <w:r w:rsidRPr="004B754D">
        <w:rPr>
          <w:rFonts w:asciiTheme="minorHAnsi" w:hAnsiTheme="minorHAnsi" w:cstheme="minorHAnsi"/>
          <w:sz w:val="22"/>
          <w:szCs w:val="22"/>
        </w:rPr>
        <w:t xml:space="preserve"> se estructura en las siguientes unidades:</w:t>
      </w:r>
    </w:p>
    <w:p w:rsidR="00560AFB" w:rsidRPr="004B754D" w:rsidRDefault="00560AFB" w:rsidP="00560AF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0AFB" w:rsidRPr="004B754D" w:rsidRDefault="00560AFB" w:rsidP="00560AFB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.1. </w:t>
      </w:r>
      <w:r>
        <w:rPr>
          <w:rFonts w:asciiTheme="minorHAnsi" w:eastAsia="Calibri" w:hAnsiTheme="minorHAnsi" w:cstheme="minorHAnsi"/>
          <w:sz w:val="22"/>
          <w:szCs w:val="22"/>
        </w:rPr>
        <w:t>Unidad técnica</w:t>
      </w:r>
    </w:p>
    <w:p w:rsidR="00560AFB" w:rsidRPr="004B754D" w:rsidRDefault="00560AFB" w:rsidP="00560AFB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.2. </w:t>
      </w:r>
      <w:r>
        <w:rPr>
          <w:rFonts w:asciiTheme="minorHAnsi" w:eastAsia="Calibri" w:hAnsiTheme="minorHAnsi" w:cstheme="minorHAnsi"/>
          <w:sz w:val="22"/>
          <w:szCs w:val="22"/>
        </w:rPr>
        <w:t>Unidad administrativa</w:t>
      </w:r>
    </w:p>
    <w:p w:rsidR="00560AFB" w:rsidRDefault="00560AFB" w:rsidP="00560AFB">
      <w:pPr>
        <w:jc w:val="both"/>
        <w:rPr>
          <w:rFonts w:ascii="Calibri" w:hAnsi="Calibri"/>
          <w:sz w:val="22"/>
        </w:rPr>
      </w:pPr>
    </w:p>
    <w:p w:rsidR="00DB2062" w:rsidRDefault="00DB2062" w:rsidP="00560AFB">
      <w:pPr>
        <w:jc w:val="both"/>
        <w:rPr>
          <w:rFonts w:ascii="Calibri" w:hAnsi="Calibri"/>
          <w:sz w:val="22"/>
        </w:rPr>
      </w:pPr>
    </w:p>
    <w:p w:rsidR="00DB2062" w:rsidRPr="00506668" w:rsidRDefault="00DB2062" w:rsidP="00506668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50666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3.1. Unidad técnica</w:t>
      </w:r>
    </w:p>
    <w:p w:rsidR="00DB2062" w:rsidRDefault="00DB2062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DB2062" w:rsidRPr="00506668" w:rsidRDefault="001E63F5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Equipo de Técnicos de Administración General a cargo de los expedientes y procesos de contratación.</w:t>
      </w:r>
    </w:p>
    <w:p w:rsidR="00A22472" w:rsidRPr="00506668" w:rsidRDefault="00A22472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22472" w:rsidRPr="00506668" w:rsidRDefault="00A22472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Entre otras funciones realizan principalmente una gestión de estudio y propuestas de carácter jurídico-técnico con el fin de tramitar los expedientes de contratación desde el inicio hasta la adjudicación, ase</w:t>
      </w:r>
      <w:r w:rsidR="00DC0ED8" w:rsidRPr="00506668">
        <w:rPr>
          <w:rFonts w:asciiTheme="minorHAnsi" w:eastAsia="Calibri" w:hAnsiTheme="minorHAnsi" w:cstheme="minorHAnsi"/>
          <w:sz w:val="22"/>
          <w:szCs w:val="22"/>
        </w:rPr>
        <w:t>gurando la normativa vigente y</w:t>
      </w:r>
      <w:r w:rsidR="00225231" w:rsidRPr="0050666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506668">
        <w:rPr>
          <w:rFonts w:asciiTheme="minorHAnsi" w:eastAsia="Calibri" w:hAnsiTheme="minorHAnsi" w:cstheme="minorHAnsi"/>
          <w:sz w:val="22"/>
          <w:szCs w:val="22"/>
        </w:rPr>
        <w:t>en coordinación con los técnicos del servicio promotor.</w:t>
      </w:r>
    </w:p>
    <w:p w:rsidR="00225231" w:rsidRPr="00506668" w:rsidRDefault="00225231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225231" w:rsidRPr="00506668" w:rsidRDefault="00DC0ED8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Son miembros de la Mesa de Contratación.</w:t>
      </w:r>
    </w:p>
    <w:p w:rsidR="001E63F5" w:rsidRPr="001E63F5" w:rsidRDefault="001E63F5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70C0"/>
          <w:sz w:val="22"/>
          <w:szCs w:val="22"/>
        </w:rPr>
      </w:pPr>
    </w:p>
    <w:p w:rsidR="00DB2062" w:rsidRPr="00506668" w:rsidRDefault="00DB2062" w:rsidP="00506668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50666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3.2. Unidad administrativa</w:t>
      </w:r>
    </w:p>
    <w:p w:rsidR="00DB2062" w:rsidRDefault="00DB2062" w:rsidP="00DC0ED8">
      <w:pPr>
        <w:spacing w:after="2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DB2062" w:rsidRPr="00506668" w:rsidRDefault="002C273F" w:rsidP="00DC0ED8">
      <w:pPr>
        <w:spacing w:after="2"/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Equipo de Administrativo</w:t>
      </w:r>
      <w:r w:rsidR="00DC0ED8" w:rsidRPr="00506668">
        <w:rPr>
          <w:rFonts w:asciiTheme="minorHAnsi" w:eastAsia="Calibri" w:hAnsiTheme="minorHAnsi" w:cstheme="minorHAnsi"/>
          <w:sz w:val="22"/>
          <w:szCs w:val="22"/>
        </w:rPr>
        <w:t>s</w:t>
      </w:r>
      <w:r w:rsidRPr="00506668">
        <w:rPr>
          <w:rFonts w:asciiTheme="minorHAnsi" w:eastAsia="Calibri" w:hAnsiTheme="minorHAnsi" w:cstheme="minorHAnsi"/>
          <w:sz w:val="22"/>
          <w:szCs w:val="22"/>
        </w:rPr>
        <w:t xml:space="preserve"> y auxiliares administrativos que dan soporte al equipo técnico en el proceso de tramitación de expedientes de contratación.</w:t>
      </w:r>
    </w:p>
    <w:p w:rsidR="00DC0ED8" w:rsidRPr="00506668" w:rsidRDefault="00DC0ED8" w:rsidP="002C273F">
      <w:pPr>
        <w:spacing w:after="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C0ED8" w:rsidRPr="00506668" w:rsidRDefault="00DC0ED8" w:rsidP="002C273F">
      <w:pPr>
        <w:spacing w:after="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ab/>
        <w:t>Entre otras funciones, preparan la apertura de expedientes, envían la documentación, transcriben Actas y comunican con las partes interesadas del proceso de contratación</w:t>
      </w:r>
      <w:bookmarkStart w:id="0" w:name="_GoBack"/>
      <w:bookmarkEnd w:id="0"/>
      <w:r w:rsidRPr="0050666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DB2062" w:rsidRPr="00DB2062" w:rsidRDefault="00DB2062" w:rsidP="00DB2062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DB2062" w:rsidRPr="00560AFB" w:rsidRDefault="00DB2062" w:rsidP="00560AFB">
      <w:pPr>
        <w:jc w:val="both"/>
        <w:rPr>
          <w:rFonts w:ascii="Calibri" w:hAnsi="Calibri"/>
          <w:sz w:val="22"/>
        </w:rPr>
      </w:pPr>
    </w:p>
    <w:p w:rsidR="00C30347" w:rsidRPr="001B7584" w:rsidRDefault="005101D5" w:rsidP="00C30347">
      <w:pPr>
        <w:jc w:val="both"/>
        <w:rPr>
          <w:rFonts w:ascii="Calibri" w:hAnsi="Calibri" w:cs="Georgia"/>
          <w:b/>
          <w:iCs/>
          <w:color w:val="002060"/>
          <w:szCs w:val="22"/>
        </w:rPr>
      </w:pPr>
      <w:r w:rsidRPr="001B7584">
        <w:rPr>
          <w:rFonts w:ascii="Calibri" w:hAnsi="Calibri" w:cs="Georgia"/>
          <w:b/>
          <w:iCs/>
          <w:color w:val="002060"/>
          <w:szCs w:val="22"/>
        </w:rPr>
        <w:t>4</w:t>
      </w:r>
      <w:r w:rsidR="00C30347" w:rsidRPr="001B7584">
        <w:rPr>
          <w:rFonts w:ascii="Calibri" w:hAnsi="Calibri" w:cs="Georgia"/>
          <w:b/>
          <w:iCs/>
          <w:color w:val="002060"/>
          <w:szCs w:val="22"/>
        </w:rPr>
        <w:t xml:space="preserve">. </w:t>
      </w:r>
      <w:r w:rsidR="005C15E8" w:rsidRPr="001B7584">
        <w:rPr>
          <w:rFonts w:ascii="Calibri" w:hAnsi="Calibri" w:cs="Georgia"/>
          <w:b/>
          <w:iCs/>
          <w:color w:val="002060"/>
          <w:szCs w:val="22"/>
        </w:rPr>
        <w:t>Dirección de bienestar social</w:t>
      </w:r>
    </w:p>
    <w:p w:rsidR="005C15E8" w:rsidRDefault="005C15E8" w:rsidP="00C30347">
      <w:pPr>
        <w:jc w:val="both"/>
        <w:rPr>
          <w:rFonts w:ascii="Calibri" w:hAnsi="Calibri" w:cs="Georgia"/>
          <w:b/>
          <w:iCs/>
          <w:color w:val="002060"/>
          <w:szCs w:val="24"/>
        </w:rPr>
      </w:pPr>
    </w:p>
    <w:p w:rsidR="005C15E8" w:rsidRDefault="005C15E8" w:rsidP="005C15E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76115">
        <w:rPr>
          <w:rFonts w:asciiTheme="minorHAnsi" w:hAnsiTheme="minorHAnsi" w:cstheme="minorHAnsi"/>
          <w:sz w:val="22"/>
          <w:szCs w:val="22"/>
        </w:rPr>
        <w:t xml:space="preserve">De conformidad con el artículo </w:t>
      </w:r>
      <w:r>
        <w:rPr>
          <w:rFonts w:asciiTheme="minorHAnsi" w:hAnsiTheme="minorHAnsi" w:cstheme="minorHAnsi"/>
          <w:sz w:val="22"/>
          <w:szCs w:val="22"/>
        </w:rPr>
        <w:t>221</w:t>
      </w:r>
      <w:r w:rsidRPr="00276115">
        <w:rPr>
          <w:rFonts w:asciiTheme="minorHAnsi" w:hAnsiTheme="minorHAnsi" w:cstheme="minorHAnsi"/>
          <w:sz w:val="22"/>
          <w:szCs w:val="22"/>
        </w:rPr>
        <w:t xml:space="preserve"> del Reglamento Orgánico Municipal, le corresponde a la </w:t>
      </w:r>
      <w:r>
        <w:rPr>
          <w:rFonts w:asciiTheme="minorHAnsi" w:hAnsiTheme="minorHAnsi" w:cstheme="minorHAnsi"/>
          <w:sz w:val="22"/>
          <w:szCs w:val="22"/>
        </w:rPr>
        <w:t xml:space="preserve">Dirección General de Bienestar Social </w:t>
      </w:r>
      <w:r w:rsidRPr="00276115">
        <w:rPr>
          <w:rFonts w:asciiTheme="minorHAnsi" w:hAnsiTheme="minorHAnsi" w:cstheme="minorHAnsi"/>
          <w:sz w:val="22"/>
          <w:szCs w:val="22"/>
        </w:rPr>
        <w:t>ejercer las siguientes funciones:</w:t>
      </w:r>
    </w:p>
    <w:p w:rsidR="005C15E8" w:rsidRDefault="005C15E8" w:rsidP="005C15E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Impulso, coordinación y control de los Servicios y Departamentos adscritos 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E196F">
        <w:rPr>
          <w:rFonts w:asciiTheme="minorHAnsi" w:hAnsiTheme="minorHAnsi" w:cstheme="minorHAnsi"/>
          <w:sz w:val="22"/>
          <w:szCs w:val="22"/>
        </w:rPr>
        <w:t>Área de acuerdo con las direct</w:t>
      </w:r>
      <w:r>
        <w:rPr>
          <w:rFonts w:asciiTheme="minorHAnsi" w:hAnsiTheme="minorHAnsi" w:cstheme="minorHAnsi"/>
          <w:sz w:val="22"/>
          <w:szCs w:val="22"/>
        </w:rPr>
        <w:t>rices de la Concejalía Delegada.</w:t>
      </w: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Planificación conjunta de la actividad del Área, como pauta y marco para la definición de los programas operativos de los Servicios y coordinación de la ejecución de los mismos, con seguimiento y evaluación continua de sus resultados.</w:t>
      </w: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Gestión integradora de los recursos del Área, tanto personales, como materiales y tecnológicos.</w:t>
      </w: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Propuestas en materia de mejora de los servicios y de estructuras orgánicas, racionalización de procesos y cambios en la modali</w:t>
      </w:r>
      <w:r>
        <w:rPr>
          <w:rFonts w:asciiTheme="minorHAnsi" w:hAnsiTheme="minorHAnsi" w:cstheme="minorHAnsi"/>
          <w:sz w:val="22"/>
          <w:szCs w:val="22"/>
        </w:rPr>
        <w:t>dad de gestión de los servicios.</w:t>
      </w: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Organización del apoyo jurídico y técnico a las Delegaciones del Área.</w:t>
      </w:r>
    </w:p>
    <w:p w:rsidR="005C15E8" w:rsidRPr="00EE196F" w:rsidRDefault="005C15E8" w:rsidP="005C15E8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E196F">
        <w:rPr>
          <w:rFonts w:asciiTheme="minorHAnsi" w:hAnsiTheme="minorHAnsi" w:cstheme="minorHAnsi"/>
          <w:sz w:val="22"/>
          <w:szCs w:val="22"/>
        </w:rPr>
        <w:t>Actuar como órgano de comunicación y colaboración entre las autoridades políticas y el personal municipal adscrito al Área.</w:t>
      </w:r>
    </w:p>
    <w:p w:rsidR="005C15E8" w:rsidRPr="003A1992" w:rsidRDefault="005C15E8" w:rsidP="00C30347">
      <w:pPr>
        <w:jc w:val="both"/>
        <w:rPr>
          <w:rFonts w:ascii="Calibri" w:hAnsi="Calibri" w:cs="Georgia"/>
          <w:b/>
          <w:iCs/>
          <w:color w:val="002060"/>
          <w:szCs w:val="24"/>
        </w:rPr>
      </w:pPr>
    </w:p>
    <w:p w:rsidR="00C30347" w:rsidRPr="003A1992" w:rsidRDefault="00C30347" w:rsidP="00C3034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C30347" w:rsidRPr="004B754D" w:rsidRDefault="005C15E8" w:rsidP="00C3034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 área de bienestar social</w:t>
      </w:r>
      <w:r w:rsidR="00C30347" w:rsidRPr="004B754D">
        <w:rPr>
          <w:rFonts w:asciiTheme="minorHAnsi" w:hAnsiTheme="minorHAnsi" w:cstheme="minorHAnsi"/>
          <w:sz w:val="22"/>
          <w:szCs w:val="22"/>
        </w:rPr>
        <w:t xml:space="preserve"> se estructura en las siguientes unidades y/o programas:</w:t>
      </w:r>
    </w:p>
    <w:p w:rsidR="00C30347" w:rsidRPr="004B754D" w:rsidRDefault="00C30347" w:rsidP="00C30347">
      <w:pPr>
        <w:pStyle w:val="Prrafodelista"/>
        <w:autoSpaceDE w:val="0"/>
        <w:autoSpaceDN w:val="0"/>
        <w:adjustRightInd w:val="0"/>
        <w:spacing w:line="276" w:lineRule="auto"/>
        <w:ind w:left="144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Toc79579830"/>
    </w:p>
    <w:p w:rsidR="00C30347" w:rsidRPr="004B754D" w:rsidRDefault="005C15E8" w:rsidP="00C30347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.1. </w:t>
      </w:r>
      <w:r>
        <w:rPr>
          <w:rFonts w:asciiTheme="minorHAnsi" w:eastAsia="Calibri" w:hAnsiTheme="minorHAnsi" w:cstheme="minorHAnsi"/>
          <w:sz w:val="22"/>
          <w:szCs w:val="22"/>
        </w:rPr>
        <w:t>Centros municipales de mayores</w:t>
      </w:r>
    </w:p>
    <w:p w:rsidR="00C30347" w:rsidRPr="004B754D" w:rsidRDefault="005C15E8" w:rsidP="00C30347">
      <w:pPr>
        <w:spacing w:line="276" w:lineRule="auto"/>
        <w:ind w:left="15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4.1.1. Residencia Juan XXIII</w:t>
      </w:r>
    </w:p>
    <w:p w:rsidR="00C30347" w:rsidRPr="004B754D" w:rsidRDefault="005C15E8" w:rsidP="00C30347">
      <w:pPr>
        <w:spacing w:line="276" w:lineRule="auto"/>
        <w:ind w:left="15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.1.2. </w:t>
      </w:r>
      <w:r w:rsidR="003D63E8">
        <w:rPr>
          <w:rFonts w:asciiTheme="minorHAnsi" w:eastAsia="Calibri" w:hAnsiTheme="minorHAnsi" w:cstheme="minorHAnsi"/>
          <w:sz w:val="22"/>
          <w:szCs w:val="22"/>
        </w:rPr>
        <w:t>Programación</w:t>
      </w:r>
    </w:p>
    <w:p w:rsidR="00C30347" w:rsidRPr="004B754D" w:rsidRDefault="005C15E8" w:rsidP="00C30347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.2. </w:t>
      </w:r>
      <w:r>
        <w:rPr>
          <w:rFonts w:asciiTheme="minorHAnsi" w:eastAsia="Calibri" w:hAnsiTheme="minorHAnsi" w:cstheme="minorHAnsi"/>
          <w:sz w:val="22"/>
          <w:szCs w:val="22"/>
        </w:rPr>
        <w:t>Intervención social</w:t>
      </w:r>
    </w:p>
    <w:p w:rsidR="00C30347" w:rsidRPr="004B754D" w:rsidRDefault="005C15E8" w:rsidP="00C30347">
      <w:pPr>
        <w:spacing w:line="276" w:lineRule="auto"/>
        <w:ind w:left="108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.3. </w:t>
      </w:r>
      <w:r>
        <w:rPr>
          <w:rFonts w:asciiTheme="minorHAnsi" w:eastAsia="Calibri" w:hAnsiTheme="minorHAnsi" w:cstheme="minorHAnsi"/>
          <w:sz w:val="22"/>
          <w:szCs w:val="22"/>
        </w:rPr>
        <w:t>Unidad de planificación</w:t>
      </w:r>
    </w:p>
    <w:p w:rsidR="005C15E8" w:rsidRPr="004B754D" w:rsidRDefault="005C15E8" w:rsidP="005C15E8">
      <w:pPr>
        <w:spacing w:line="276" w:lineRule="auto"/>
        <w:ind w:left="15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4.3.1. </w:t>
      </w:r>
      <w:r w:rsidR="004D367A">
        <w:rPr>
          <w:rFonts w:asciiTheme="minorHAnsi" w:eastAsia="Calibri" w:hAnsiTheme="minorHAnsi" w:cstheme="minorHAnsi"/>
          <w:sz w:val="22"/>
          <w:szCs w:val="22"/>
        </w:rPr>
        <w:t xml:space="preserve">Unidad de </w:t>
      </w:r>
      <w:r>
        <w:rPr>
          <w:rFonts w:asciiTheme="minorHAnsi" w:eastAsia="Calibri" w:hAnsiTheme="minorHAnsi" w:cstheme="minorHAnsi"/>
          <w:sz w:val="22"/>
          <w:szCs w:val="22"/>
        </w:rPr>
        <w:t xml:space="preserve">soporte </w:t>
      </w:r>
      <w:r w:rsidR="004D367A">
        <w:rPr>
          <w:rFonts w:asciiTheme="minorHAnsi" w:eastAsia="Calibri" w:hAnsiTheme="minorHAnsi" w:cstheme="minorHAnsi"/>
          <w:sz w:val="22"/>
          <w:szCs w:val="22"/>
        </w:rPr>
        <w:t xml:space="preserve">e </w:t>
      </w:r>
      <w:r>
        <w:rPr>
          <w:rFonts w:asciiTheme="minorHAnsi" w:eastAsia="Calibri" w:hAnsiTheme="minorHAnsi" w:cstheme="minorHAnsi"/>
          <w:sz w:val="22"/>
          <w:szCs w:val="22"/>
        </w:rPr>
        <w:t>intervención</w:t>
      </w:r>
    </w:p>
    <w:p w:rsidR="005C15E8" w:rsidRPr="004B754D" w:rsidRDefault="005C15E8" w:rsidP="005C15E8">
      <w:pPr>
        <w:spacing w:line="276" w:lineRule="auto"/>
        <w:ind w:left="15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4</w:t>
      </w:r>
      <w:r w:rsidRPr="004B754D">
        <w:rPr>
          <w:rFonts w:asciiTheme="minorHAnsi" w:eastAsia="Calibri" w:hAnsiTheme="minorHAnsi" w:cstheme="minorHAnsi"/>
          <w:sz w:val="22"/>
          <w:szCs w:val="22"/>
        </w:rPr>
        <w:t>.</w:t>
      </w:r>
      <w:r>
        <w:rPr>
          <w:rFonts w:asciiTheme="minorHAnsi" w:eastAsia="Calibri" w:hAnsiTheme="minorHAnsi" w:cstheme="minorHAnsi"/>
          <w:sz w:val="22"/>
          <w:szCs w:val="22"/>
        </w:rPr>
        <w:t>3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.2. </w:t>
      </w:r>
      <w:r>
        <w:rPr>
          <w:rFonts w:asciiTheme="minorHAnsi" w:eastAsia="Calibri" w:hAnsiTheme="minorHAnsi" w:cstheme="minorHAnsi"/>
          <w:sz w:val="22"/>
          <w:szCs w:val="22"/>
        </w:rPr>
        <w:t>Equipo técnico-administrativo</w:t>
      </w:r>
    </w:p>
    <w:p w:rsidR="00C30347" w:rsidRDefault="00C30347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666717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 xml:space="preserve">  </w:t>
      </w:r>
    </w:p>
    <w:p w:rsidR="003C0A24" w:rsidRDefault="003C0A24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3C0A24" w:rsidRDefault="003C0A24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3C0A24" w:rsidRDefault="003C0A24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3C0A24" w:rsidRDefault="003C0A24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3C0A24" w:rsidRPr="00666717" w:rsidRDefault="003C0A24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3D63E8" w:rsidRPr="002C6A28" w:rsidRDefault="00666717" w:rsidP="002C273F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4.1. Centros municipales de mayores</w:t>
      </w:r>
    </w:p>
    <w:p w:rsidR="003D63E8" w:rsidRPr="00666717" w:rsidRDefault="003D63E8" w:rsidP="0066671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666717" w:rsidRPr="002C6A28" w:rsidRDefault="00666717" w:rsidP="00666717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4.1.1. Residencia Juan XXIII</w:t>
      </w:r>
    </w:p>
    <w:p w:rsidR="00666717" w:rsidRDefault="00666717" w:rsidP="00666717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666717" w:rsidRPr="003A1992" w:rsidRDefault="00666717" w:rsidP="00112F78">
      <w:pPr>
        <w:pStyle w:val="NormalWeb"/>
        <w:tabs>
          <w:tab w:val="left" w:pos="709"/>
        </w:tabs>
        <w:spacing w:before="0" w:beforeAutospacing="0" w:after="0" w:afterAutospacing="0" w:line="276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El Alojamiento para Personas Mayores Juan XXIII es un establecimiento público cuya función es:</w:t>
      </w:r>
    </w:p>
    <w:p w:rsidR="00666717" w:rsidRPr="003A1992" w:rsidRDefault="00666717" w:rsidP="00666717">
      <w:pPr>
        <w:pStyle w:val="NormalWeb"/>
        <w:tabs>
          <w:tab w:val="left" w:pos="1134"/>
        </w:tabs>
        <w:spacing w:before="0" w:beforeAutospacing="0" w:after="0" w:afterAutospacing="0" w:line="276" w:lineRule="auto"/>
        <w:ind w:left="1134" w:firstLine="0"/>
        <w:rPr>
          <w:rFonts w:asciiTheme="minorHAnsi" w:hAnsiTheme="minorHAnsi" w:cstheme="minorHAnsi"/>
          <w:sz w:val="22"/>
          <w:szCs w:val="22"/>
        </w:rPr>
      </w:pPr>
    </w:p>
    <w:p w:rsidR="00666717" w:rsidRPr="003A1992" w:rsidRDefault="00666717" w:rsidP="00112F78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ind w:left="709" w:firstLine="142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Servir de vivienda permanente a las personas mayores.</w:t>
      </w:r>
    </w:p>
    <w:p w:rsidR="00666717" w:rsidRPr="003A1992" w:rsidRDefault="00666717" w:rsidP="00112F78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ind w:left="709" w:firstLine="142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Proporcionar una asistencia integral y continuada a quienes no pueden satisfacer sus necesidades por otros medios.</w:t>
      </w:r>
    </w:p>
    <w:p w:rsidR="00666717" w:rsidRPr="003A1992" w:rsidRDefault="00666717" w:rsidP="00112F78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ind w:left="709" w:firstLine="142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 xml:space="preserve">Atender de forma integrada las veinticuatro horas del día durante todos los días del año. </w:t>
      </w:r>
    </w:p>
    <w:p w:rsidR="00666717" w:rsidRPr="003A1992" w:rsidRDefault="00666717" w:rsidP="00666717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Prestar servicios como, por ejemplo, ayuda o supervisión en las actividades básicas; vestido, movilidad, supervisión y acompañamiento; utilización de recursos del entorno; ayuda en la comunicación; atención socio-sanitaria; terapia ocupacional, animación socio-cultural y actividad física; etc.</w:t>
      </w:r>
    </w:p>
    <w:p w:rsidR="00666717" w:rsidRPr="00666717" w:rsidRDefault="00666717" w:rsidP="00666717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666717" w:rsidRPr="002C6A28" w:rsidRDefault="00666717" w:rsidP="00666717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4.1.2. </w:t>
      </w:r>
      <w:r w:rsidR="003D63E8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Programación</w:t>
      </w:r>
    </w:p>
    <w:p w:rsidR="004D367A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D367A" w:rsidRPr="004B754D" w:rsidRDefault="004D367A" w:rsidP="00112F78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A través del desarrollo de programas en los </w:t>
      </w:r>
      <w:r w:rsidRPr="004B754D">
        <w:rPr>
          <w:rFonts w:asciiTheme="minorHAnsi" w:hAnsiTheme="minorHAnsi" w:cstheme="minorHAnsi"/>
          <w:sz w:val="22"/>
          <w:szCs w:val="22"/>
        </w:rPr>
        <w:t xml:space="preserve">centros municipales de mayores </w:t>
      </w:r>
      <w:r>
        <w:rPr>
          <w:rFonts w:asciiTheme="minorHAnsi" w:hAnsiTheme="minorHAnsi" w:cstheme="minorHAnsi"/>
          <w:sz w:val="22"/>
          <w:szCs w:val="22"/>
        </w:rPr>
        <w:t>se persigue el logro de los siguientes objetivos</w:t>
      </w:r>
      <w:r w:rsidRPr="004B754D">
        <w:rPr>
          <w:rFonts w:asciiTheme="minorHAnsi" w:hAnsiTheme="minorHAnsi" w:cstheme="minorHAnsi"/>
          <w:sz w:val="22"/>
          <w:szCs w:val="22"/>
        </w:rPr>
        <w:t>:</w:t>
      </w:r>
    </w:p>
    <w:p w:rsidR="004D367A" w:rsidRPr="004B754D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Favorecer la independencia y autonomía personal, posibilitando que la persona mayor permanezca en su entorno habitual el mayor tiempo posible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Promover un lugar de encuentro donde establecer vínculos sociales y facilitar la ampliación de las redes de apoyo social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Ofertar un conjunto de actividades que resulten significativas para los mayores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Favorecer el intercambio de experiencias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Mantener las capacidades funcionales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Desarrollar acciones socio-educativas de carácter individual y grupal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Detectar y derivar situaciones de vulnerabilidad en los usuarios.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Promover la participación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 xml:space="preserve">Coordinar con otros recursos municipales y comunitarios 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Informar y divulgar las actividades culturales en general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 xml:space="preserve">Coordinar y supervisar la acción de los Colaboradores </w:t>
      </w:r>
    </w:p>
    <w:p w:rsidR="004D367A" w:rsidRPr="004B754D" w:rsidRDefault="004D367A" w:rsidP="00112F78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Informar y asesorar a nuevos socios y a familias sobre los servicios y recursos a los que tienen acceso.</w:t>
      </w:r>
    </w:p>
    <w:p w:rsidR="004D367A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0A24" w:rsidRDefault="003C0A24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0A24" w:rsidRDefault="003C0A24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0A24" w:rsidRDefault="003C0A24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C0A24" w:rsidRPr="004B754D" w:rsidRDefault="003C0A24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4B754D" w:rsidRDefault="004D367A" w:rsidP="004D367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4B754D">
        <w:rPr>
          <w:rFonts w:asciiTheme="minorHAnsi" w:hAnsiTheme="minorHAnsi" w:cstheme="minorHAnsi"/>
          <w:b/>
          <w:sz w:val="22"/>
          <w:szCs w:val="22"/>
        </w:rPr>
        <w:t>Animación Sociocultural</w:t>
      </w:r>
    </w:p>
    <w:p w:rsidR="004D367A" w:rsidRPr="004B754D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4B754D" w:rsidRDefault="004D367A" w:rsidP="004D367A">
      <w:pPr>
        <w:pStyle w:val="Prrafodelista"/>
        <w:numPr>
          <w:ilvl w:val="0"/>
          <w:numId w:val="32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Dinamizar grupos, colectivos o sectores de la población a través de actividades para prevenir el proceso de envejecimiento y favorecer las relaciones interpersonales, la participación y la integración social.</w:t>
      </w:r>
    </w:p>
    <w:p w:rsidR="004D367A" w:rsidRPr="004B754D" w:rsidRDefault="004D367A" w:rsidP="004D367A">
      <w:pPr>
        <w:pStyle w:val="Prrafodelista"/>
        <w:numPr>
          <w:ilvl w:val="0"/>
          <w:numId w:val="32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Implicar a los mayores, con una participación activa en aquellas actuaciones dirigidas al colectivo para la consecución de una mejor calidad de vida.</w:t>
      </w:r>
    </w:p>
    <w:p w:rsidR="004D367A" w:rsidRPr="003A1992" w:rsidRDefault="004D367A" w:rsidP="004D367A">
      <w:pPr>
        <w:pStyle w:val="Prrafodelista"/>
        <w:numPr>
          <w:ilvl w:val="0"/>
          <w:numId w:val="32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4B754D">
        <w:rPr>
          <w:rFonts w:asciiTheme="minorHAnsi" w:hAnsiTheme="minorHAnsi" w:cstheme="minorHAnsi"/>
          <w:sz w:val="22"/>
          <w:szCs w:val="22"/>
        </w:rPr>
        <w:t>Organizar y desarrollar actividades de formación y desarrollo personal; artes escénicas; bienestar y salud; ocio</w:t>
      </w:r>
      <w:r w:rsidRPr="003A1992">
        <w:rPr>
          <w:rFonts w:asciiTheme="minorHAnsi" w:hAnsiTheme="minorHAnsi" w:cstheme="minorHAnsi"/>
          <w:sz w:val="22"/>
          <w:szCs w:val="22"/>
        </w:rPr>
        <w:t xml:space="preserve"> y tiempo libre e información.</w:t>
      </w:r>
    </w:p>
    <w:p w:rsidR="004D367A" w:rsidRPr="003A1992" w:rsidRDefault="004D367A" w:rsidP="004D367A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3A1992" w:rsidRDefault="004D367A" w:rsidP="004D367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ind w:left="284" w:firstLine="0"/>
        <w:rPr>
          <w:rFonts w:asciiTheme="minorHAnsi" w:hAnsiTheme="minorHAnsi" w:cstheme="minorHAnsi"/>
          <w:b/>
          <w:sz w:val="22"/>
          <w:szCs w:val="22"/>
        </w:rPr>
      </w:pPr>
      <w:r w:rsidRPr="003A1992">
        <w:rPr>
          <w:rFonts w:asciiTheme="minorHAnsi" w:hAnsiTheme="minorHAnsi" w:cstheme="minorHAnsi"/>
          <w:b/>
          <w:sz w:val="22"/>
          <w:szCs w:val="22"/>
        </w:rPr>
        <w:t>Terapia Ocupacional</w:t>
      </w:r>
    </w:p>
    <w:p w:rsidR="004D367A" w:rsidRPr="003A1992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3A1992" w:rsidRDefault="004D367A" w:rsidP="004D367A">
      <w:pPr>
        <w:pStyle w:val="Prrafodelista"/>
        <w:numPr>
          <w:ilvl w:val="0"/>
          <w:numId w:val="33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Promocionar la salud y el bienestar a través de la ocupación.</w:t>
      </w:r>
    </w:p>
    <w:p w:rsidR="004D367A" w:rsidRPr="003A1992" w:rsidRDefault="004D367A" w:rsidP="004D367A">
      <w:pPr>
        <w:pStyle w:val="Prrafodelista"/>
        <w:numPr>
          <w:ilvl w:val="0"/>
          <w:numId w:val="33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Fomentar las capacidades de las personas aplicando actividades significativas para el individuo como método de intervención para conseguir la máxima autonomía posible.</w:t>
      </w:r>
    </w:p>
    <w:p w:rsidR="004D367A" w:rsidRPr="003A1992" w:rsidRDefault="004D367A" w:rsidP="004D367A">
      <w:pPr>
        <w:pStyle w:val="Prrafodelista"/>
        <w:numPr>
          <w:ilvl w:val="0"/>
          <w:numId w:val="33"/>
        </w:numPr>
        <w:spacing w:line="276" w:lineRule="auto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 xml:space="preserve">Organizar y desarrollar actividades de promoción de la autonomía personal, así como de actividades creativas y de ocio y tiempo libre </w:t>
      </w:r>
    </w:p>
    <w:p w:rsidR="004D367A" w:rsidRPr="003A1992" w:rsidRDefault="004D367A" w:rsidP="004D367A">
      <w:pPr>
        <w:pStyle w:val="Prrafodelista"/>
        <w:spacing w:line="276" w:lineRule="auto"/>
        <w:ind w:left="1134"/>
        <w:rPr>
          <w:rFonts w:asciiTheme="minorHAnsi" w:hAnsiTheme="minorHAnsi" w:cstheme="minorHAnsi"/>
          <w:sz w:val="22"/>
          <w:szCs w:val="22"/>
        </w:rPr>
      </w:pPr>
    </w:p>
    <w:p w:rsidR="004D367A" w:rsidRPr="003A1992" w:rsidRDefault="004D367A" w:rsidP="004D367A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3A1992">
        <w:rPr>
          <w:rFonts w:asciiTheme="minorHAnsi" w:hAnsiTheme="minorHAnsi" w:cstheme="minorHAnsi"/>
          <w:b/>
          <w:sz w:val="22"/>
          <w:szCs w:val="22"/>
        </w:rPr>
        <w:t>Actividad Física</w:t>
      </w:r>
    </w:p>
    <w:p w:rsidR="004D367A" w:rsidRPr="003A1992" w:rsidRDefault="004D367A" w:rsidP="004D367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D367A" w:rsidRPr="003A1992" w:rsidRDefault="004D367A" w:rsidP="00112F78">
      <w:pPr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3A1992">
        <w:rPr>
          <w:rFonts w:asciiTheme="minorHAnsi" w:hAnsiTheme="minorHAnsi" w:cstheme="minorHAnsi"/>
          <w:sz w:val="22"/>
          <w:szCs w:val="22"/>
        </w:rPr>
        <w:t>El Programa de Actividad Física aproxima a los centros de encuentro y reunión las diferentes tareas corporales y mentales para conseguir que el trabajo físico forme parte de los hábitos diarios de las personas mayores, buscando la implicación activa, tanto colectiva como individual.</w:t>
      </w:r>
    </w:p>
    <w:p w:rsidR="00666717" w:rsidRDefault="00666717" w:rsidP="004D367A">
      <w:pPr>
        <w:tabs>
          <w:tab w:val="left" w:pos="3465"/>
        </w:tabs>
        <w:spacing w:after="15"/>
        <w:ind w:left="464"/>
        <w:rPr>
          <w:rFonts w:asciiTheme="minorHAnsi" w:eastAsia="Calibri" w:hAnsiTheme="minorHAnsi" w:cstheme="minorHAnsi"/>
          <w:sz w:val="22"/>
          <w:szCs w:val="22"/>
        </w:rPr>
      </w:pPr>
    </w:p>
    <w:p w:rsidR="00C30347" w:rsidRPr="002C6A28" w:rsidRDefault="005101D5" w:rsidP="00C3034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4</w:t>
      </w:r>
      <w:r w:rsidR="00C30347"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.</w:t>
      </w:r>
      <w:r w:rsidR="005C15E8"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2</w:t>
      </w:r>
      <w:r w:rsidR="00C30347"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 xml:space="preserve">. </w:t>
      </w:r>
      <w:r w:rsidR="005C15E8"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Intervención social</w:t>
      </w:r>
    </w:p>
    <w:p w:rsidR="00C30347" w:rsidRPr="004B754D" w:rsidRDefault="00C30347" w:rsidP="00C3034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C30347" w:rsidRPr="004B754D" w:rsidRDefault="005C15E8" w:rsidP="00112F7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Programas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 desa</w:t>
      </w:r>
      <w:r>
        <w:rPr>
          <w:rFonts w:asciiTheme="minorHAnsi" w:eastAsia="Calibri" w:hAnsiTheme="minorHAnsi" w:cstheme="minorHAnsi"/>
          <w:sz w:val="22"/>
          <w:szCs w:val="22"/>
        </w:rPr>
        <w:t>rrollados desde la unidad de intervención social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>:</w:t>
      </w:r>
    </w:p>
    <w:p w:rsidR="00C30347" w:rsidRPr="004B754D" w:rsidRDefault="00C30347" w:rsidP="00C30347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30347" w:rsidRPr="002C6A28" w:rsidRDefault="005101D5" w:rsidP="0050666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.</w:t>
      </w:r>
      <w:r w:rsidR="005C15E8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2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.1. Servicio de Información y Primera acogida (SIPA).</w:t>
      </w:r>
    </w:p>
    <w:p w:rsidR="00C30347" w:rsidRPr="004B754D" w:rsidRDefault="00C30347" w:rsidP="00C30347">
      <w:pPr>
        <w:spacing w:after="2"/>
        <w:ind w:left="190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C30347" w:rsidRPr="004B754D" w:rsidRDefault="00C30347" w:rsidP="00C30347">
      <w:pPr>
        <w:keepNext/>
        <w:keepLines/>
        <w:spacing w:after="14"/>
        <w:ind w:left="709" w:hanging="1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El objeto</w:t>
      </w:r>
      <w:r w:rsidR="00112F78">
        <w:rPr>
          <w:rFonts w:asciiTheme="minorHAnsi" w:eastAsia="Calibri" w:hAnsiTheme="minorHAnsi" w:cstheme="minorHAnsi"/>
          <w:sz w:val="22"/>
          <w:szCs w:val="22"/>
        </w:rPr>
        <w:t xml:space="preserve"> del Programa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 es ofrecer una atención eficaz e inmediata de información y orientación a las necesidades sociales planteadas por los ciudadanos/as, es decir, es la puerta de entrada a la red de recursos sociales municipales.</w:t>
      </w:r>
    </w:p>
    <w:p w:rsidR="00C30347" w:rsidRPr="004B754D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30347" w:rsidRPr="004B754D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Se atienden casos en seguimiento con dificultades ligadas a falta de empleo, dificultad para acceder a los recursos, atención de conflictos que no requieran pautas educativas ni psicológicas, cobertura de situaciones puntuales de necesidad, acompañamiento en la tramitación de prestaciones básicas de subsistencia.</w:t>
      </w:r>
    </w:p>
    <w:p w:rsidR="00C30347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C0A24" w:rsidRDefault="003C0A24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C0A24" w:rsidRDefault="003C0A24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C0A24" w:rsidRPr="004B754D" w:rsidRDefault="003C0A24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30347" w:rsidRPr="004B754D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Actuaciones:</w:t>
      </w:r>
    </w:p>
    <w:p w:rsidR="00C30347" w:rsidRPr="004B754D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30347" w:rsidRPr="004B754D" w:rsidRDefault="00C30347" w:rsidP="00C30347">
      <w:pPr>
        <w:numPr>
          <w:ilvl w:val="0"/>
          <w:numId w:val="38"/>
        </w:numPr>
        <w:tabs>
          <w:tab w:val="left" w:pos="993"/>
        </w:tabs>
        <w:spacing w:line="276" w:lineRule="auto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Información, valoración y orientación sobre recursos sociales públicos y privados a los que se puede tener acceso según necesidades sociales detectadas.</w:t>
      </w:r>
    </w:p>
    <w:p w:rsidR="00C30347" w:rsidRPr="004B754D" w:rsidRDefault="00C30347" w:rsidP="00C30347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D63E8" w:rsidRPr="002C6A2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4.2.2. Atención primaria ayudas económicas</w:t>
      </w:r>
    </w:p>
    <w:p w:rsidR="00AF29ED" w:rsidRDefault="00AF29ED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AF29ED" w:rsidRPr="00506668" w:rsidRDefault="00112F78" w:rsidP="007754BE">
      <w:pPr>
        <w:spacing w:after="2"/>
        <w:ind w:left="709" w:hang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Programa centrado en la elaboración y publicación de</w:t>
      </w:r>
      <w:r w:rsidR="007754BE" w:rsidRPr="00506668">
        <w:rPr>
          <w:rFonts w:asciiTheme="minorHAnsi" w:eastAsia="Calibri" w:hAnsiTheme="minorHAnsi" w:cstheme="minorHAnsi"/>
          <w:sz w:val="22"/>
          <w:szCs w:val="22"/>
        </w:rPr>
        <w:t xml:space="preserve"> C</w:t>
      </w:r>
      <w:r w:rsidR="00DE3F03" w:rsidRPr="00506668">
        <w:rPr>
          <w:rFonts w:asciiTheme="minorHAnsi" w:eastAsia="Calibri" w:hAnsiTheme="minorHAnsi" w:cstheme="minorHAnsi"/>
          <w:sz w:val="22"/>
          <w:szCs w:val="22"/>
        </w:rPr>
        <w:t>onvocatorias de Ayudas</w:t>
      </w:r>
      <w:r w:rsidR="007754BE" w:rsidRPr="00506668">
        <w:rPr>
          <w:rFonts w:asciiTheme="minorHAnsi" w:eastAsia="Calibri" w:hAnsiTheme="minorHAnsi" w:cstheme="minorHAnsi"/>
          <w:sz w:val="22"/>
          <w:szCs w:val="22"/>
        </w:rPr>
        <w:t xml:space="preserve"> con  acompañamiento e intervención en la tramitación de las mismas.</w:t>
      </w:r>
    </w:p>
    <w:p w:rsidR="004F79D2" w:rsidRPr="00506668" w:rsidRDefault="004F79D2" w:rsidP="007754BE">
      <w:pPr>
        <w:spacing w:after="2"/>
        <w:ind w:left="709" w:hanging="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F79D2" w:rsidRPr="00506668" w:rsidRDefault="004F79D2" w:rsidP="004F79D2">
      <w:pPr>
        <w:spacing w:after="2"/>
        <w:ind w:left="709" w:hang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El objetivo es garantizar que las ayudas sean un recurso para el desarrollo y la autonomía de los beneficiarios, por lo que implica la evaluación de la situación socioeconómica de los usuarios, la orientación sobre los recursos disponibles y la tramitación de solicitudes y el seguimiento de cada caso.</w:t>
      </w:r>
    </w:p>
    <w:p w:rsidR="007754BE" w:rsidRPr="002C273F" w:rsidRDefault="007754BE" w:rsidP="007754BE">
      <w:pPr>
        <w:spacing w:after="2"/>
        <w:ind w:left="709" w:hanging="1"/>
        <w:jc w:val="both"/>
        <w:rPr>
          <w:rFonts w:asciiTheme="minorHAnsi" w:eastAsia="Calibri" w:hAnsiTheme="minorHAnsi" w:cstheme="minorHAnsi"/>
          <w:b/>
          <w:color w:val="0070C0"/>
          <w:sz w:val="22"/>
          <w:szCs w:val="22"/>
        </w:rPr>
      </w:pPr>
    </w:p>
    <w:p w:rsidR="003D63E8" w:rsidRPr="002C6A2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4.2.3. Infancia y convivencia</w:t>
      </w:r>
    </w:p>
    <w:p w:rsidR="00AF29ED" w:rsidRDefault="00AF29ED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AF29ED" w:rsidRPr="00506668" w:rsidRDefault="00112F78" w:rsidP="00DE3F03">
      <w:pPr>
        <w:spacing w:after="2"/>
        <w:ind w:left="709" w:hang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Programa de a</w:t>
      </w:r>
      <w:r w:rsidR="007754BE" w:rsidRPr="00506668">
        <w:rPr>
          <w:rFonts w:asciiTheme="minorHAnsi" w:eastAsia="Calibri" w:hAnsiTheme="minorHAnsi" w:cstheme="minorHAnsi"/>
          <w:sz w:val="22"/>
          <w:szCs w:val="22"/>
        </w:rPr>
        <w:t>compañamiento y apoyo  a personas en situación de riesgo durante la infancia y la adolescencia.</w:t>
      </w:r>
    </w:p>
    <w:p w:rsidR="00DE3F03" w:rsidRPr="00506668" w:rsidRDefault="00DE3F03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F79D2" w:rsidRPr="00506668" w:rsidRDefault="004F79D2" w:rsidP="004F79D2">
      <w:pPr>
        <w:spacing w:after="2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La intervención se centra en la detección, prevención y resolución de situaciones que afectan el bienestar y el desarrollo de los menores. Ello implica la evaluación de necesidades, la elaboración de planes de intervención y coordinar los recursos disponibles para abogar por los derechos de los niños, adolescentes y familias.</w:t>
      </w:r>
    </w:p>
    <w:p w:rsidR="004F79D2" w:rsidRPr="00506668" w:rsidRDefault="004F79D2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DE3F03" w:rsidRPr="00506668" w:rsidRDefault="00DE3F03" w:rsidP="004F79D2">
      <w:pPr>
        <w:spacing w:after="2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Implementación del Proyecto de Atención Preventiva para familias con dificultades</w:t>
      </w:r>
      <w:r w:rsidR="004F79D2" w:rsidRPr="00506668">
        <w:rPr>
          <w:rFonts w:asciiTheme="minorHAnsi" w:eastAsia="Calibri" w:hAnsiTheme="minorHAnsi" w:cstheme="minorHAnsi"/>
          <w:sz w:val="22"/>
          <w:szCs w:val="22"/>
        </w:rPr>
        <w:t>, así como Campañas de Prevención y Sensibilización, como por ejemplo, Prevención al Suicidio</w:t>
      </w:r>
      <w:r w:rsidRPr="0050666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7754BE" w:rsidRPr="00506668" w:rsidRDefault="007754BE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7754BE" w:rsidRPr="00506668" w:rsidRDefault="007754BE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Intervención en:</w:t>
      </w:r>
    </w:p>
    <w:p w:rsidR="007754BE" w:rsidRPr="00506668" w:rsidRDefault="007754BE" w:rsidP="007754BE">
      <w:pPr>
        <w:pStyle w:val="Prrafodelista"/>
        <w:numPr>
          <w:ilvl w:val="0"/>
          <w:numId w:val="44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Red de Infancia y Adolescencia</w:t>
      </w:r>
    </w:p>
    <w:p w:rsidR="007754BE" w:rsidRPr="00506668" w:rsidRDefault="007754BE" w:rsidP="007754BE">
      <w:pPr>
        <w:pStyle w:val="Prrafodelista"/>
        <w:numPr>
          <w:ilvl w:val="0"/>
          <w:numId w:val="44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Consejo local de Infancia y Adolescencia</w:t>
      </w:r>
    </w:p>
    <w:p w:rsidR="00DE3F03" w:rsidRPr="00506668" w:rsidRDefault="00DE3F03" w:rsidP="007754BE">
      <w:pPr>
        <w:pStyle w:val="Prrafodelista"/>
        <w:numPr>
          <w:ilvl w:val="0"/>
          <w:numId w:val="44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Plan Local de Infancia y Adolescencia (PLIA)</w:t>
      </w:r>
    </w:p>
    <w:p w:rsidR="007754BE" w:rsidRPr="00506668" w:rsidRDefault="007754BE" w:rsidP="007754BE">
      <w:pPr>
        <w:pStyle w:val="Prrafodelista"/>
        <w:numPr>
          <w:ilvl w:val="0"/>
          <w:numId w:val="44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Comisiones CAF y Atención Temprana</w:t>
      </w:r>
    </w:p>
    <w:p w:rsidR="007754BE" w:rsidRPr="00506668" w:rsidRDefault="00DE3F03" w:rsidP="007754BE">
      <w:pPr>
        <w:pStyle w:val="Prrafodelista"/>
        <w:numPr>
          <w:ilvl w:val="0"/>
          <w:numId w:val="44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Mesa Local de absentismo</w:t>
      </w:r>
    </w:p>
    <w:p w:rsidR="00DE3F03" w:rsidRPr="007754BE" w:rsidRDefault="00DE3F03" w:rsidP="00DE3F03">
      <w:pPr>
        <w:pStyle w:val="Prrafodelista"/>
        <w:spacing w:after="2"/>
        <w:ind w:left="993"/>
        <w:jc w:val="both"/>
        <w:rPr>
          <w:rFonts w:asciiTheme="minorHAnsi" w:eastAsia="Calibri" w:hAnsiTheme="minorHAnsi" w:cstheme="minorHAnsi"/>
          <w:color w:val="0070C0"/>
          <w:sz w:val="22"/>
          <w:szCs w:val="22"/>
        </w:rPr>
      </w:pPr>
    </w:p>
    <w:p w:rsidR="003D63E8" w:rsidRPr="002C6A2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4.2.4. Autonomía y cuidados</w:t>
      </w:r>
    </w:p>
    <w:p w:rsidR="003D63E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3D63E8" w:rsidRPr="004B754D" w:rsidRDefault="00C53B60" w:rsidP="00DE3F03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Programa basado en el Acompañamiento y apoyo</w:t>
      </w:r>
      <w:r w:rsidR="003D63E8" w:rsidRPr="004B754D">
        <w:rPr>
          <w:rFonts w:asciiTheme="minorHAnsi" w:eastAsia="Calibri" w:hAnsiTheme="minorHAnsi" w:cstheme="minorHAnsi"/>
          <w:sz w:val="22"/>
          <w:szCs w:val="22"/>
        </w:rPr>
        <w:t xml:space="preserve"> a las personas que por diversos motivos (edad, situación social, discapacidad, etc.) </w:t>
      </w:r>
      <w:r w:rsidR="00506668" w:rsidRPr="00506668">
        <w:rPr>
          <w:rFonts w:asciiTheme="minorHAnsi" w:eastAsia="Calibri" w:hAnsiTheme="minorHAnsi" w:cstheme="minorHAnsi"/>
          <w:sz w:val="22"/>
          <w:szCs w:val="22"/>
        </w:rPr>
        <w:t>tienen</w:t>
      </w:r>
      <w:r w:rsidR="00112F78" w:rsidRPr="00506668">
        <w:rPr>
          <w:rFonts w:asciiTheme="minorHAnsi" w:eastAsia="Calibri" w:hAnsiTheme="minorHAnsi" w:cstheme="minorHAnsi"/>
          <w:sz w:val="22"/>
          <w:szCs w:val="22"/>
        </w:rPr>
        <w:t xml:space="preserve"> necesidad de</w:t>
      </w:r>
      <w:r w:rsidR="003D63E8" w:rsidRPr="004B754D">
        <w:rPr>
          <w:rFonts w:asciiTheme="minorHAnsi" w:eastAsia="Calibri" w:hAnsiTheme="minorHAnsi" w:cstheme="minorHAnsi"/>
          <w:sz w:val="22"/>
          <w:szCs w:val="22"/>
        </w:rPr>
        <w:t xml:space="preserve"> asesoramiento, información y apoyos sociales. </w:t>
      </w:r>
    </w:p>
    <w:p w:rsidR="003D63E8" w:rsidRPr="004B754D" w:rsidRDefault="003D63E8" w:rsidP="00DE3F03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D63E8" w:rsidRPr="004B754D" w:rsidRDefault="003D63E8" w:rsidP="00DE3F03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Actuaciones:</w:t>
      </w:r>
    </w:p>
    <w:p w:rsidR="003D63E8" w:rsidRPr="004B754D" w:rsidRDefault="003D63E8" w:rsidP="00DE3F03">
      <w:p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Valoración, atención y seguimiento a familias con servicios de atención domiciliaria municipales: Servicio de Ayuda a Domicilio, Teleasistencia domiciliaria, Comida a domicilio.</w:t>
      </w: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Citas de personas Mayores y Diversidad Funcional permiten canalizar las demandas de información de dependencia y recursos de atención domiciliaria municipal, así como la gestión y trámite vinculados a la ley de dependencia.</w:t>
      </w: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Detección de mayores en riesgo ampliando y formando una red de detectores permanentes.</w:t>
      </w: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Planificación acciones comunitarias (creación de redes para detección de situaciones de riesgo y acompañamiento). </w:t>
      </w: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Realización de visitas a domicilio de valoración y seguimiento.</w:t>
      </w:r>
    </w:p>
    <w:p w:rsidR="003D63E8" w:rsidRPr="004B754D" w:rsidRDefault="003D63E8" w:rsidP="00112F78">
      <w:pPr>
        <w:numPr>
          <w:ilvl w:val="0"/>
          <w:numId w:val="41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Coordinación con los/las diferentes profesionales y entidades implicados en la atención de las personar mayores o personas con diversidad.</w:t>
      </w:r>
    </w:p>
    <w:p w:rsidR="003D63E8" w:rsidRPr="003D63E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3D63E8" w:rsidRPr="002C6A2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4.2.5. </w:t>
      </w:r>
      <w:r w:rsidR="00DE3F03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Inclusión residencial</w:t>
      </w:r>
    </w:p>
    <w:p w:rsidR="00AF29ED" w:rsidRDefault="00AF29ED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AF29ED" w:rsidRPr="004B754D" w:rsidRDefault="00AF29ED" w:rsidP="00DE3F03">
      <w:pPr>
        <w:spacing w:after="240"/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El objetivo de este servicio es contribuir a la integración de personas en riesgo de exclusión socio-residencial de nuestra localidad, mediante una intervención integral basada en el acompañamiento, el asesoramiento y el acceso a una vivienda asequible.</w:t>
      </w:r>
    </w:p>
    <w:p w:rsidR="00AF29ED" w:rsidRPr="004B754D" w:rsidRDefault="00AF29ED" w:rsidP="00DE3F03">
      <w:pPr>
        <w:ind w:left="851" w:hanging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 Los principales proyectos de esta área de trabajo son:</w:t>
      </w:r>
    </w:p>
    <w:p w:rsidR="00AF29ED" w:rsidRPr="004B754D" w:rsidRDefault="00AF29ED" w:rsidP="00AF29ED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F29ED" w:rsidRPr="004B754D" w:rsidRDefault="00AF29ED" w:rsidP="00C53B60">
      <w:pPr>
        <w:pStyle w:val="Prrafodelista"/>
        <w:numPr>
          <w:ilvl w:val="0"/>
          <w:numId w:val="42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Acompañamiento integral a las familias, abordando de manera específica las necesidades habitacionales y de empleo.</w:t>
      </w:r>
    </w:p>
    <w:p w:rsidR="00AF29ED" w:rsidRPr="00C53B60" w:rsidRDefault="00AF29ED" w:rsidP="00C53B60">
      <w:pPr>
        <w:pStyle w:val="Prrafodelista"/>
        <w:numPr>
          <w:ilvl w:val="0"/>
          <w:numId w:val="42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Acompañamiento socioeducativo a familias asentadas en asentamiento de Las Sabinas-Río Guadarrama en el Municipio.</w:t>
      </w:r>
    </w:p>
    <w:p w:rsidR="00AF29ED" w:rsidRPr="004B754D" w:rsidRDefault="00AF29ED" w:rsidP="00C53B60">
      <w:pPr>
        <w:pStyle w:val="Prrafodelista"/>
        <w:numPr>
          <w:ilvl w:val="0"/>
          <w:numId w:val="42"/>
        </w:numPr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Desmantelamiento del asentamiento de Las Sabinas-Río Guadarrama a través de un Convenio con la CM para el realojo del mismo.</w:t>
      </w:r>
    </w:p>
    <w:p w:rsidR="00AF29ED" w:rsidRPr="003D63E8" w:rsidRDefault="00AF29ED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3D63E8" w:rsidRPr="002C6A28" w:rsidRDefault="003D63E8" w:rsidP="003D63E8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4.2.6. </w:t>
      </w:r>
      <w:r w:rsidR="00C53B60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Trabajo</w:t>
      </w: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 comunitario</w:t>
      </w:r>
    </w:p>
    <w:p w:rsidR="00C53B60" w:rsidRPr="00506668" w:rsidRDefault="00C30347" w:rsidP="004F79D2">
      <w:pPr>
        <w:ind w:left="709" w:hanging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b/>
          <w:i/>
          <w:sz w:val="22"/>
          <w:szCs w:val="22"/>
        </w:rPr>
        <w:br/>
      </w:r>
      <w:r w:rsidR="00C53B60" w:rsidRPr="00506668">
        <w:rPr>
          <w:rFonts w:asciiTheme="minorHAnsi" w:eastAsia="Calibri" w:hAnsiTheme="minorHAnsi" w:cstheme="minorHAnsi"/>
          <w:sz w:val="22"/>
          <w:szCs w:val="22"/>
        </w:rPr>
        <w:t>El Programa de trabajo social comunitario está orientado a buscar el bienestar social de la localidad a través de la participación activa de la comunidad en la solución de los problemas sociales detectados.</w:t>
      </w:r>
    </w:p>
    <w:p w:rsidR="004F79D2" w:rsidRPr="00506668" w:rsidRDefault="004F79D2" w:rsidP="00C53B60">
      <w:pPr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53B60" w:rsidRPr="00506668" w:rsidRDefault="00C53B60" w:rsidP="004F79D2">
      <w:pPr>
        <w:ind w:left="851" w:hanging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Los principales proyectos de Programa son:</w:t>
      </w:r>
    </w:p>
    <w:p w:rsidR="00C53B60" w:rsidRPr="00506668" w:rsidRDefault="00C53B60" w:rsidP="00C53B60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7E1C58" w:rsidRPr="00506668" w:rsidRDefault="00C53B60" w:rsidP="00C53B60">
      <w:pPr>
        <w:pStyle w:val="Prrafodelista"/>
        <w:numPr>
          <w:ilvl w:val="0"/>
          <w:numId w:val="45"/>
        </w:numPr>
        <w:spacing w:after="2"/>
        <w:ind w:left="993" w:hanging="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 xml:space="preserve">Punto </w:t>
      </w:r>
      <w:r w:rsidR="007E1C58" w:rsidRPr="00506668">
        <w:rPr>
          <w:rFonts w:asciiTheme="minorHAnsi" w:eastAsia="Calibri" w:hAnsiTheme="minorHAnsi" w:cstheme="minorHAnsi"/>
          <w:sz w:val="22"/>
          <w:szCs w:val="22"/>
        </w:rPr>
        <w:t xml:space="preserve">Municipal </w:t>
      </w:r>
      <w:r w:rsidRPr="00506668">
        <w:rPr>
          <w:rFonts w:asciiTheme="minorHAnsi" w:eastAsia="Calibri" w:hAnsiTheme="minorHAnsi" w:cstheme="minorHAnsi"/>
          <w:sz w:val="22"/>
          <w:szCs w:val="22"/>
        </w:rPr>
        <w:t>de Información al Voluntariado</w:t>
      </w:r>
      <w:r w:rsidR="007E1C58" w:rsidRPr="0050666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53B60" w:rsidRPr="00506668" w:rsidRDefault="00A21B9E" w:rsidP="007E1C58">
      <w:pPr>
        <w:pStyle w:val="Prrafodelista"/>
        <w:spacing w:after="2"/>
        <w:ind w:left="99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Adhesión</w:t>
      </w:r>
      <w:r w:rsidR="007E1C58" w:rsidRPr="00506668">
        <w:rPr>
          <w:rFonts w:asciiTheme="minorHAnsi" w:eastAsia="Calibri" w:hAnsiTheme="minorHAnsi" w:cstheme="minorHAnsi"/>
          <w:sz w:val="22"/>
          <w:szCs w:val="22"/>
        </w:rPr>
        <w:t xml:space="preserve"> a la Red de Puntos de Información al Voluntariado de la Comunidad de Madrid.</w:t>
      </w:r>
    </w:p>
    <w:p w:rsidR="007E1C58" w:rsidRPr="00506668" w:rsidRDefault="007E1C58" w:rsidP="007E1C58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Identifica Necesidades de colaboración.</w:t>
      </w:r>
    </w:p>
    <w:p w:rsidR="007E1C58" w:rsidRPr="00506668" w:rsidRDefault="007E1C58" w:rsidP="007E1C58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Promociona oportunidades para atraer a las personas a colaborar.</w:t>
      </w:r>
    </w:p>
    <w:p w:rsidR="007E1C58" w:rsidRPr="00506668" w:rsidRDefault="007E1C58" w:rsidP="007E1C58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Promueve formación y asesoramiento para la gestión eficaz de voluntarios</w:t>
      </w:r>
    </w:p>
    <w:p w:rsidR="007E1C58" w:rsidRPr="00506668" w:rsidRDefault="007E1C58" w:rsidP="007E1C58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Une a la comunidad y crea una red social comprometida</w:t>
      </w:r>
    </w:p>
    <w:p w:rsidR="00AF29ED" w:rsidRPr="00506668" w:rsidRDefault="00C53B60" w:rsidP="00C53B60">
      <w:pPr>
        <w:pStyle w:val="Prrafodelista"/>
        <w:numPr>
          <w:ilvl w:val="0"/>
          <w:numId w:val="45"/>
        </w:numPr>
        <w:spacing w:after="2"/>
        <w:ind w:left="993" w:hanging="28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Programa de Soledad no deseada</w:t>
      </w:r>
    </w:p>
    <w:p w:rsidR="007E1C58" w:rsidRPr="00506668" w:rsidRDefault="00A21B9E" w:rsidP="007E1C58">
      <w:pPr>
        <w:pStyle w:val="Prrafodelista"/>
        <w:spacing w:after="2"/>
        <w:ind w:left="99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Adhesión a la Red de Atención a Mayores en Soledad y el Servicio de Coordinación de Red (CRAMAS) de Comunidad de Madrid.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Detección e intervención, con acompañamiento social y apoyo.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 xml:space="preserve">Participación social y fomento de la actividad física. 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Coordinación con el Programa Envejecimiento Activo.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Campañas de formación, sensibilización y prevención.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Creación de Red de apoyo mediante la colaboración de entidades sociales.</w:t>
      </w:r>
    </w:p>
    <w:p w:rsidR="00C53B60" w:rsidRPr="00506668" w:rsidRDefault="00C53B60" w:rsidP="00C53B60">
      <w:pPr>
        <w:pStyle w:val="Prrafodelista"/>
        <w:numPr>
          <w:ilvl w:val="0"/>
          <w:numId w:val="45"/>
        </w:numPr>
        <w:spacing w:after="2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Mediación Intercultural</w:t>
      </w:r>
    </w:p>
    <w:p w:rsidR="00A21B9E" w:rsidRPr="00506668" w:rsidRDefault="00A21B9E" w:rsidP="00A21B9E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Acompañamiento y apoyo para promover la convivencia cultural</w:t>
      </w:r>
    </w:p>
    <w:p w:rsidR="00CC0A3A" w:rsidRPr="00506668" w:rsidRDefault="00CC0A3A" w:rsidP="00CC0A3A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Campañas de formación, sensibilización y prevención.</w:t>
      </w:r>
    </w:p>
    <w:p w:rsidR="00C30347" w:rsidRPr="00506668" w:rsidRDefault="00CC0A3A" w:rsidP="00CC0A3A">
      <w:pPr>
        <w:pStyle w:val="Prrafodelista"/>
        <w:numPr>
          <w:ilvl w:val="0"/>
          <w:numId w:val="28"/>
        </w:numPr>
        <w:spacing w:after="2"/>
        <w:ind w:firstLine="27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06668">
        <w:rPr>
          <w:rFonts w:asciiTheme="minorHAnsi" w:eastAsia="Calibri" w:hAnsiTheme="minorHAnsi" w:cstheme="minorHAnsi"/>
          <w:sz w:val="22"/>
          <w:szCs w:val="22"/>
        </w:rPr>
        <w:t>Identificación de necesidades y soporte de información</w:t>
      </w:r>
    </w:p>
    <w:p w:rsidR="00C30347" w:rsidRPr="004B754D" w:rsidRDefault="00C30347" w:rsidP="00C30347">
      <w:pPr>
        <w:spacing w:after="57" w:line="271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4D367A" w:rsidRPr="002C6A28" w:rsidRDefault="004D367A" w:rsidP="004D367A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 xml:space="preserve">4.3. Unidad de </w:t>
      </w:r>
      <w:r w:rsidR="00970691"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  <w:t>gestión técnico - administrativa</w:t>
      </w:r>
    </w:p>
    <w:p w:rsidR="00C30347" w:rsidRPr="002C6A28" w:rsidRDefault="00C30347" w:rsidP="00C3034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4D367A" w:rsidRPr="002C6A28" w:rsidRDefault="004D367A" w:rsidP="004D367A">
      <w:pPr>
        <w:spacing w:after="2"/>
        <w:ind w:firstLine="70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4.3.1. Unidad de  soporte e intervención</w:t>
      </w:r>
    </w:p>
    <w:p w:rsidR="00C30347" w:rsidRDefault="00C30347" w:rsidP="00C3034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CC0A3A" w:rsidRPr="001B7584" w:rsidRDefault="00CC0A3A" w:rsidP="00CC0A3A">
      <w:pPr>
        <w:ind w:left="709" w:hanging="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7584">
        <w:rPr>
          <w:rFonts w:asciiTheme="minorHAnsi" w:eastAsia="Calibri" w:hAnsiTheme="minorHAnsi" w:cstheme="minorHAnsi"/>
          <w:sz w:val="22"/>
          <w:szCs w:val="22"/>
        </w:rPr>
        <w:t xml:space="preserve">El equipo de auxiliares que dan soporte al equipo técnico de los Programas Sociales,  realizando, entre otras, las siguientes funciones: </w:t>
      </w:r>
    </w:p>
    <w:p w:rsidR="00CC0A3A" w:rsidRPr="001B7584" w:rsidRDefault="00CC0A3A" w:rsidP="00CC0A3A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C0A3A" w:rsidRPr="001B7584" w:rsidRDefault="00CC0A3A" w:rsidP="00CC0A3A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7584">
        <w:rPr>
          <w:rFonts w:asciiTheme="minorHAnsi" w:eastAsia="Calibri" w:hAnsiTheme="minorHAnsi" w:cstheme="minorHAnsi"/>
          <w:sz w:val="22"/>
          <w:szCs w:val="22"/>
        </w:rPr>
        <w:t>Tareas administrativas de los expedientes.</w:t>
      </w:r>
    </w:p>
    <w:p w:rsidR="00CC0A3A" w:rsidRPr="001B7584" w:rsidRDefault="00CC0A3A" w:rsidP="00CC0A3A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7584">
        <w:rPr>
          <w:rFonts w:asciiTheme="minorHAnsi" w:eastAsia="Calibri" w:hAnsiTheme="minorHAnsi" w:cstheme="minorHAnsi"/>
          <w:sz w:val="22"/>
          <w:szCs w:val="22"/>
        </w:rPr>
        <w:t>Atención Registro Auxiliar.</w:t>
      </w:r>
    </w:p>
    <w:p w:rsidR="00CC0A3A" w:rsidRPr="001B7584" w:rsidRDefault="00CC0A3A" w:rsidP="00CC0A3A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7584">
        <w:rPr>
          <w:rFonts w:asciiTheme="minorHAnsi" w:eastAsia="Calibri" w:hAnsiTheme="minorHAnsi" w:cstheme="minorHAnsi"/>
          <w:sz w:val="22"/>
          <w:szCs w:val="22"/>
        </w:rPr>
        <w:t>Atención al ciudadano /a en modalidad presencial telefónica y telemática.</w:t>
      </w:r>
    </w:p>
    <w:p w:rsidR="00CC0A3A" w:rsidRPr="001B7584" w:rsidRDefault="00CC0A3A" w:rsidP="00CC0A3A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7584">
        <w:rPr>
          <w:rFonts w:asciiTheme="minorHAnsi" w:eastAsia="Calibri" w:hAnsiTheme="minorHAnsi" w:cstheme="minorHAnsi"/>
          <w:sz w:val="22"/>
          <w:szCs w:val="22"/>
        </w:rPr>
        <w:t>Gestión de citas.</w:t>
      </w:r>
    </w:p>
    <w:p w:rsidR="00181D4D" w:rsidRPr="00DB2062" w:rsidRDefault="00181D4D" w:rsidP="00181D4D">
      <w:pPr>
        <w:spacing w:after="2"/>
        <w:ind w:left="190" w:firstLine="518"/>
        <w:jc w:val="both"/>
        <w:rPr>
          <w:rFonts w:asciiTheme="minorHAnsi" w:eastAsia="Calibri" w:hAnsiTheme="minorHAnsi" w:cstheme="minorHAnsi"/>
          <w:b/>
          <w:color w:val="FF0000"/>
          <w:sz w:val="22"/>
          <w:szCs w:val="22"/>
        </w:rPr>
      </w:pPr>
    </w:p>
    <w:p w:rsidR="00C4273C" w:rsidRDefault="00C4273C" w:rsidP="00C30347">
      <w:pPr>
        <w:ind w:left="284"/>
        <w:jc w:val="both"/>
        <w:rPr>
          <w:rFonts w:asciiTheme="minorHAnsi" w:eastAsia="Calibri" w:hAnsiTheme="minorHAnsi" w:cstheme="minorHAnsi"/>
          <w:b/>
          <w:color w:val="002060"/>
          <w:spacing w:val="15"/>
          <w:sz w:val="22"/>
          <w:szCs w:val="22"/>
        </w:rPr>
      </w:pPr>
    </w:p>
    <w:p w:rsidR="00C30347" w:rsidRPr="002C6A28" w:rsidRDefault="005101D5" w:rsidP="00C30347">
      <w:pPr>
        <w:spacing w:after="2"/>
        <w:ind w:firstLine="708"/>
        <w:jc w:val="both"/>
        <w:rPr>
          <w:rFonts w:asciiTheme="minorHAnsi" w:eastAsia="Calibri" w:hAnsiTheme="minorHAnsi" w:cstheme="minorHAnsi"/>
          <w:b/>
          <w:color w:val="002060"/>
          <w:sz w:val="22"/>
          <w:szCs w:val="22"/>
        </w:rPr>
      </w:pPr>
      <w:r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4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.</w:t>
      </w:r>
      <w:r w:rsidR="004D367A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3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.</w:t>
      </w:r>
      <w:r w:rsidR="004D367A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2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. </w:t>
      </w:r>
      <w:r w:rsidR="004D367A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>Equipo técnico - administrativo</w:t>
      </w:r>
      <w:r w:rsidR="00C30347" w:rsidRPr="002C6A28">
        <w:rPr>
          <w:rFonts w:asciiTheme="minorHAnsi" w:eastAsia="Calibri" w:hAnsiTheme="minorHAnsi" w:cstheme="minorHAnsi"/>
          <w:b/>
          <w:color w:val="002060"/>
          <w:sz w:val="22"/>
          <w:szCs w:val="22"/>
        </w:rPr>
        <w:t xml:space="preserve"> </w:t>
      </w:r>
    </w:p>
    <w:p w:rsidR="00C30347" w:rsidRPr="004B754D" w:rsidRDefault="00C30347" w:rsidP="00C30347">
      <w:pPr>
        <w:spacing w:after="2"/>
        <w:ind w:left="190"/>
        <w:jc w:val="both"/>
        <w:rPr>
          <w:rFonts w:asciiTheme="minorHAnsi" w:eastAsia="Calibri" w:hAnsiTheme="minorHAnsi" w:cstheme="minorHAnsi"/>
          <w:b/>
          <w:color w:val="000066"/>
          <w:sz w:val="22"/>
          <w:szCs w:val="22"/>
        </w:rPr>
      </w:pPr>
    </w:p>
    <w:p w:rsidR="00C30347" w:rsidRPr="00CC0A3A" w:rsidRDefault="00A22472" w:rsidP="00CC0A3A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Coordinación y tramitación de </w:t>
      </w:r>
      <w:r w:rsidR="00C30347" w:rsidRPr="00CC0A3A">
        <w:rPr>
          <w:rFonts w:asciiTheme="minorHAnsi" w:eastAsia="Calibri" w:hAnsiTheme="minorHAnsi" w:cstheme="minorHAnsi"/>
          <w:sz w:val="22"/>
          <w:szCs w:val="22"/>
        </w:rPr>
        <w:t xml:space="preserve">procedimientos y expedientes administrativos. </w:t>
      </w:r>
    </w:p>
    <w:p w:rsidR="00C30347" w:rsidRPr="004B754D" w:rsidRDefault="00C30347" w:rsidP="00C30347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>Coordinación y supervisión de la tramitación económico- financiera</w:t>
      </w:r>
      <w:r w:rsidR="00CC0A3A">
        <w:rPr>
          <w:rFonts w:asciiTheme="minorHAnsi" w:eastAsia="Calibri" w:hAnsiTheme="minorHAnsi" w:cstheme="minorHAnsi"/>
          <w:sz w:val="22"/>
          <w:szCs w:val="22"/>
        </w:rPr>
        <w:t xml:space="preserve"> del área.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:rsidR="00C30347" w:rsidRPr="004B754D" w:rsidRDefault="00C30347" w:rsidP="00C30347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Elaboración y/o supervisión de las propuestas de gastos originadas en las unidades </w:t>
      </w:r>
      <w:r w:rsidR="00CC0A3A">
        <w:rPr>
          <w:rFonts w:asciiTheme="minorHAnsi" w:eastAsia="Calibri" w:hAnsiTheme="minorHAnsi" w:cstheme="minorHAnsi"/>
          <w:sz w:val="22"/>
          <w:szCs w:val="22"/>
        </w:rPr>
        <w:t>técnicas</w:t>
      </w:r>
      <w:r w:rsidRPr="004B754D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:rsidR="00C30347" w:rsidRPr="004B754D" w:rsidRDefault="00CC0A3A" w:rsidP="00C30347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</w:t>
      </w:r>
      <w:r w:rsidR="00C30347" w:rsidRPr="004B754D">
        <w:rPr>
          <w:rFonts w:asciiTheme="minorHAnsi" w:eastAsia="Calibri" w:hAnsiTheme="minorHAnsi" w:cstheme="minorHAnsi"/>
          <w:sz w:val="22"/>
          <w:szCs w:val="22"/>
        </w:rPr>
        <w:t xml:space="preserve">resupuestos y bases de ejecución a partir de las directrices políticas y objetivos. </w:t>
      </w:r>
    </w:p>
    <w:p w:rsidR="00C30347" w:rsidRPr="00A22472" w:rsidRDefault="00A22472" w:rsidP="00A22472">
      <w:pPr>
        <w:numPr>
          <w:ilvl w:val="0"/>
          <w:numId w:val="39"/>
        </w:numPr>
        <w:spacing w:line="276" w:lineRule="auto"/>
        <w:ind w:left="993" w:hanging="284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Planificación y supervisión de contratación y licitaciones.</w:t>
      </w:r>
      <w:bookmarkEnd w:id="1"/>
    </w:p>
    <w:p w:rsidR="00C30347" w:rsidRDefault="00C30347" w:rsidP="00C30347">
      <w:pPr>
        <w:jc w:val="both"/>
        <w:rPr>
          <w:rFonts w:ascii="Calibri" w:hAnsi="Calibri" w:cs="Georgia"/>
          <w:b/>
          <w:iCs/>
          <w:color w:val="002060"/>
          <w:szCs w:val="24"/>
        </w:rPr>
      </w:pPr>
    </w:p>
    <w:p w:rsidR="00B55CD0" w:rsidRPr="002C6A28" w:rsidRDefault="00181D4D" w:rsidP="00B55CD0">
      <w:pPr>
        <w:jc w:val="both"/>
        <w:rPr>
          <w:rFonts w:ascii="Calibri" w:hAnsi="Calibri" w:cs="Georgia"/>
          <w:b/>
          <w:iCs/>
          <w:color w:val="002060"/>
          <w:szCs w:val="22"/>
        </w:rPr>
      </w:pPr>
      <w:r w:rsidRPr="002C6A28">
        <w:rPr>
          <w:rFonts w:ascii="Calibri" w:hAnsi="Calibri" w:cs="Georgia"/>
          <w:b/>
          <w:iCs/>
          <w:color w:val="002060"/>
          <w:szCs w:val="22"/>
        </w:rPr>
        <w:t>5</w:t>
      </w:r>
      <w:r w:rsidR="00B55CD0" w:rsidRPr="002C6A28">
        <w:rPr>
          <w:rFonts w:ascii="Calibri" w:hAnsi="Calibri" w:cs="Georgia"/>
          <w:b/>
          <w:iCs/>
          <w:color w:val="002060"/>
          <w:szCs w:val="22"/>
        </w:rPr>
        <w:t>.  Consejos Sectoriales</w:t>
      </w:r>
    </w:p>
    <w:p w:rsidR="00B55CD0" w:rsidRDefault="00B55CD0" w:rsidP="00B55CD0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B55CD0" w:rsidRPr="008004B3" w:rsidRDefault="00B55CD0" w:rsidP="00B55C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Las competencias del Consejo Sectorial del Mayor y Consejo Sectorial de Bienestar Social </w:t>
      </w:r>
      <w:r w:rsidR="00F92AD2">
        <w:rPr>
          <w:rFonts w:asciiTheme="minorHAnsi" w:hAnsiTheme="minorHAnsi" w:cstheme="minorHAnsi"/>
          <w:sz w:val="22"/>
          <w:szCs w:val="22"/>
        </w:rPr>
        <w:t>adscritos a la Concejalí</w:t>
      </w:r>
      <w:r w:rsidRPr="008004B3">
        <w:rPr>
          <w:rFonts w:asciiTheme="minorHAnsi" w:hAnsiTheme="minorHAnsi" w:cstheme="minorHAnsi"/>
          <w:sz w:val="22"/>
          <w:szCs w:val="22"/>
        </w:rPr>
        <w:t>a 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Georgia"/>
          <w:sz w:val="22"/>
          <w:szCs w:val="22"/>
        </w:rPr>
        <w:t>Contratación, Mayores y Bienestar Social</w:t>
      </w:r>
      <w:r w:rsidRPr="008004B3">
        <w:rPr>
          <w:rFonts w:asciiTheme="minorHAnsi" w:hAnsiTheme="minorHAnsi" w:cstheme="minorHAnsi"/>
          <w:sz w:val="22"/>
          <w:szCs w:val="22"/>
        </w:rPr>
        <w:t>, son las siguientes:</w:t>
      </w:r>
    </w:p>
    <w:p w:rsidR="00B55CD0" w:rsidRPr="007B6BD4" w:rsidRDefault="00B55CD0" w:rsidP="00B55C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Presentar iniciativas, propuestas o sugerencias al Ayuntamiento, a través de la Concejalía a la que esté adscrito el Consejo. </w:t>
      </w:r>
    </w:p>
    <w:p w:rsidR="00B55CD0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Emitir informes y estudios, no vinculantes, a propuesta del gobierno municipal.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>Informar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B6BD4">
        <w:rPr>
          <w:rFonts w:asciiTheme="minorHAnsi" w:hAnsiTheme="minorHAnsi" w:cstheme="minorHAnsi"/>
          <w:sz w:val="22"/>
          <w:szCs w:val="22"/>
        </w:rPr>
        <w:t xml:space="preserve"> previa petición razonada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B6BD4">
        <w:rPr>
          <w:rFonts w:asciiTheme="minorHAnsi" w:hAnsiTheme="minorHAnsi" w:cstheme="minorHAnsi"/>
          <w:sz w:val="22"/>
          <w:szCs w:val="22"/>
        </w:rPr>
        <w:t xml:space="preserve"> de cuantos asuntos se demanden por los órganos del Gobierno Municipal correspondientes con su ámbito de actuación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7B6BD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Diseñar políticas de estrategia sectorial en el marco del Consejo.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Impulsar acciones de fomento o difusión.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Impulsar acciones de formación.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El seguimiento de todas las actuaciones municipales en que haya intervenido el Consejo. </w:t>
      </w:r>
    </w:p>
    <w:p w:rsidR="00B55CD0" w:rsidRPr="007B6BD4" w:rsidRDefault="00B55CD0" w:rsidP="00A22472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B6BD4">
        <w:rPr>
          <w:rFonts w:asciiTheme="minorHAnsi" w:hAnsiTheme="minorHAnsi" w:cstheme="minorHAnsi"/>
          <w:sz w:val="22"/>
          <w:szCs w:val="22"/>
        </w:rPr>
        <w:t xml:space="preserve">Elaborar una memoria anual sobre los resultados y actuaciones del Consejo. </w:t>
      </w:r>
    </w:p>
    <w:p w:rsidR="00B55CD0" w:rsidRDefault="00B55CD0" w:rsidP="00B55CD0"/>
    <w:p w:rsidR="00B55CD0" w:rsidRDefault="00B55CD0" w:rsidP="00B55CD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55CD0" w:rsidRPr="002C6A28" w:rsidRDefault="00181D4D" w:rsidP="00B55CD0">
      <w:pPr>
        <w:jc w:val="both"/>
        <w:rPr>
          <w:rFonts w:ascii="Calibri" w:hAnsi="Calibri" w:cs="Georgia"/>
          <w:b/>
          <w:iCs/>
          <w:color w:val="002060"/>
          <w:szCs w:val="22"/>
        </w:rPr>
      </w:pPr>
      <w:r w:rsidRPr="002C6A28">
        <w:rPr>
          <w:rFonts w:ascii="Calibri" w:hAnsi="Calibri" w:cs="Georgia"/>
          <w:b/>
          <w:iCs/>
          <w:color w:val="002060"/>
          <w:szCs w:val="22"/>
        </w:rPr>
        <w:t>6</w:t>
      </w:r>
      <w:r w:rsidR="005101D5" w:rsidRPr="002C6A28">
        <w:rPr>
          <w:rFonts w:ascii="Calibri" w:hAnsi="Calibri" w:cs="Georgia"/>
          <w:b/>
          <w:iCs/>
          <w:color w:val="002060"/>
          <w:szCs w:val="22"/>
        </w:rPr>
        <w:t>.</w:t>
      </w:r>
      <w:r w:rsidR="00B55CD0" w:rsidRPr="002C6A28">
        <w:rPr>
          <w:rFonts w:ascii="Calibri" w:hAnsi="Calibri" w:cs="Georgia"/>
          <w:b/>
          <w:iCs/>
          <w:color w:val="002060"/>
          <w:szCs w:val="22"/>
        </w:rPr>
        <w:t xml:space="preserve">  Comisión de Pleno de Área Social</w:t>
      </w:r>
    </w:p>
    <w:p w:rsidR="00B55CD0" w:rsidRPr="008025EF" w:rsidRDefault="00B55CD0" w:rsidP="00B55C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55CD0" w:rsidRPr="008025EF" w:rsidRDefault="00B55CD0" w:rsidP="00B55CD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Comisión de Área Social</w:t>
      </w:r>
      <w:r w:rsidRPr="00B33608">
        <w:rPr>
          <w:rFonts w:asciiTheme="minorHAnsi" w:hAnsiTheme="minorHAnsi" w:cstheme="minorHAnsi"/>
          <w:sz w:val="22"/>
          <w:szCs w:val="22"/>
        </w:rPr>
        <w:t xml:space="preserve"> abarca el área de actuación de las Concejalías Delegadas</w:t>
      </w:r>
      <w:r>
        <w:rPr>
          <w:rFonts w:asciiTheme="minorHAnsi" w:hAnsiTheme="minorHAnsi" w:cstheme="minorHAnsi"/>
          <w:sz w:val="22"/>
          <w:szCs w:val="22"/>
        </w:rPr>
        <w:t xml:space="preserve"> de </w:t>
      </w:r>
      <w:r w:rsidRPr="008025EF">
        <w:rPr>
          <w:rFonts w:asciiTheme="minorHAnsi" w:hAnsiTheme="minorHAnsi" w:cstheme="minorHAnsi"/>
          <w:sz w:val="22"/>
          <w:szCs w:val="22"/>
        </w:rPr>
        <w:t>Cultur</w:t>
      </w:r>
      <w:r>
        <w:rPr>
          <w:rFonts w:asciiTheme="minorHAnsi" w:hAnsiTheme="minorHAnsi" w:cstheme="minorHAnsi"/>
          <w:sz w:val="22"/>
          <w:szCs w:val="22"/>
        </w:rPr>
        <w:t>a D</w:t>
      </w:r>
      <w:r w:rsidR="00C4273C">
        <w:rPr>
          <w:rFonts w:asciiTheme="minorHAnsi" w:hAnsiTheme="minorHAnsi" w:cstheme="minorHAnsi"/>
          <w:sz w:val="22"/>
          <w:szCs w:val="22"/>
        </w:rPr>
        <w:t>esarrollo y Promoción Turística;</w:t>
      </w:r>
      <w:r>
        <w:rPr>
          <w:rFonts w:asciiTheme="minorHAnsi" w:hAnsiTheme="minorHAnsi" w:cstheme="minorHAnsi"/>
          <w:sz w:val="22"/>
          <w:szCs w:val="22"/>
        </w:rPr>
        <w:t xml:space="preserve"> Educación y Festejos</w:t>
      </w:r>
      <w:r w:rsidR="00C4273C">
        <w:rPr>
          <w:rFonts w:asciiTheme="minorHAnsi" w:hAnsiTheme="minorHAnsi" w:cstheme="minorHAnsi"/>
          <w:sz w:val="22"/>
          <w:szCs w:val="22"/>
        </w:rPr>
        <w:t xml:space="preserve">; </w:t>
      </w:r>
      <w:r>
        <w:rPr>
          <w:rFonts w:asciiTheme="minorHAnsi" w:hAnsiTheme="minorHAnsi" w:cstheme="minorHAnsi"/>
          <w:sz w:val="22"/>
          <w:szCs w:val="22"/>
        </w:rPr>
        <w:t xml:space="preserve"> Juventud</w:t>
      </w:r>
      <w:r w:rsidR="00F92AD2">
        <w:rPr>
          <w:rFonts w:asciiTheme="minorHAnsi" w:hAnsiTheme="minorHAnsi" w:cstheme="minorHAnsi"/>
          <w:sz w:val="22"/>
          <w:szCs w:val="22"/>
        </w:rPr>
        <w:t>, Familia, Igualdad</w:t>
      </w:r>
      <w:r>
        <w:rPr>
          <w:rFonts w:asciiTheme="minorHAnsi" w:hAnsiTheme="minorHAnsi" w:cstheme="minorHAnsi"/>
          <w:sz w:val="22"/>
          <w:szCs w:val="22"/>
        </w:rPr>
        <w:t xml:space="preserve"> y Cooperación</w:t>
      </w:r>
      <w:r w:rsidR="00C4273C"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92AD2">
        <w:rPr>
          <w:rFonts w:asciiTheme="minorHAnsi" w:hAnsiTheme="minorHAnsi" w:cstheme="minorHAnsi"/>
          <w:sz w:val="22"/>
          <w:szCs w:val="22"/>
        </w:rPr>
        <w:t xml:space="preserve">Contratación, Mayores </w:t>
      </w:r>
      <w:r>
        <w:rPr>
          <w:rFonts w:asciiTheme="minorHAnsi" w:hAnsiTheme="minorHAnsi" w:cstheme="minorHAnsi"/>
          <w:sz w:val="22"/>
          <w:szCs w:val="22"/>
        </w:rPr>
        <w:t>y Bienestar Social</w:t>
      </w:r>
      <w:r w:rsidR="00C4273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 </w:t>
      </w:r>
      <w:r w:rsidR="00C4273C">
        <w:rPr>
          <w:rFonts w:asciiTheme="minorHAnsi" w:hAnsiTheme="minorHAnsi" w:cstheme="minorHAnsi"/>
          <w:sz w:val="22"/>
          <w:szCs w:val="22"/>
        </w:rPr>
        <w:t>Deportes y Sanidad.</w:t>
      </w:r>
    </w:p>
    <w:p w:rsidR="00B55CD0" w:rsidRDefault="00B55CD0" w:rsidP="00B55CD0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  <w:sz w:val="22"/>
          <w:szCs w:val="22"/>
        </w:rPr>
      </w:pPr>
    </w:p>
    <w:p w:rsidR="004B6231" w:rsidRDefault="004B6231" w:rsidP="00AB46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4B6231" w:rsidSect="003830D0">
      <w:headerReference w:type="default" r:id="rId7"/>
      <w:footerReference w:type="default" r:id="rId8"/>
      <w:pgSz w:w="11906" w:h="16838"/>
      <w:pgMar w:top="2835" w:right="170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9DB" w:rsidRDefault="008E39DB" w:rsidP="002C58D7">
      <w:r>
        <w:separator/>
      </w:r>
    </w:p>
  </w:endnote>
  <w:endnote w:type="continuationSeparator" w:id="0">
    <w:p w:rsidR="008E39DB" w:rsidRDefault="008E39DB" w:rsidP="002C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7A" w:rsidRPr="00E8766F" w:rsidRDefault="004D367A" w:rsidP="00E8766F">
    <w:pPr>
      <w:pStyle w:val="Piedepgina"/>
      <w:jc w:val="right"/>
      <w:rPr>
        <w:rFonts w:ascii="Calibri" w:hAnsi="Calibri" w:cs="Calibri"/>
        <w:sz w:val="20"/>
      </w:rPr>
    </w:pPr>
    <w:r w:rsidRPr="00E8766F">
      <w:rPr>
        <w:rFonts w:ascii="Calibri" w:hAnsi="Calibri" w:cs="Calibri"/>
        <w:sz w:val="20"/>
      </w:rPr>
      <w:t xml:space="preserve">Fecha de actualización: </w:t>
    </w:r>
    <w:r w:rsidR="00970691">
      <w:rPr>
        <w:rFonts w:ascii="Calibri" w:hAnsi="Calibri" w:cs="Calibri"/>
        <w:sz w:val="20"/>
      </w:rPr>
      <w:t>21</w:t>
    </w:r>
    <w:r>
      <w:rPr>
        <w:rFonts w:ascii="Calibri" w:hAnsi="Calibri" w:cs="Calibri"/>
        <w:sz w:val="20"/>
      </w:rPr>
      <w:t>/04/2025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9DB" w:rsidRDefault="008E39DB" w:rsidP="002C58D7">
      <w:r>
        <w:separator/>
      </w:r>
    </w:p>
  </w:footnote>
  <w:footnote w:type="continuationSeparator" w:id="0">
    <w:p w:rsidR="008E39DB" w:rsidRDefault="008E39DB" w:rsidP="002C5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7A" w:rsidRDefault="004D367A" w:rsidP="00590594">
    <w:pPr>
      <w:pStyle w:val="Encabezado"/>
      <w:ind w:left="-851"/>
    </w:pPr>
    <w:r w:rsidRPr="00590594">
      <w:rPr>
        <w:noProof/>
      </w:rPr>
      <w:drawing>
        <wp:inline distT="0" distB="0" distL="0" distR="0">
          <wp:extent cx="1066800" cy="981075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C88"/>
    <w:multiLevelType w:val="hybridMultilevel"/>
    <w:tmpl w:val="DF0447BA"/>
    <w:lvl w:ilvl="0" w:tplc="6F2ED3FE">
      <w:start w:val="1"/>
      <w:numFmt w:val="bullet"/>
      <w:lvlText w:val="­"/>
      <w:lvlJc w:val="left"/>
      <w:pPr>
        <w:ind w:left="1425" w:hanging="705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714E46"/>
    <w:multiLevelType w:val="hybridMultilevel"/>
    <w:tmpl w:val="F16EB248"/>
    <w:lvl w:ilvl="0" w:tplc="1DC4510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77756"/>
    <w:multiLevelType w:val="hybridMultilevel"/>
    <w:tmpl w:val="A61612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C5D16"/>
    <w:multiLevelType w:val="multilevel"/>
    <w:tmpl w:val="A9D84F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31CFC"/>
    <w:multiLevelType w:val="multilevel"/>
    <w:tmpl w:val="6868D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8526A"/>
    <w:multiLevelType w:val="hybridMultilevel"/>
    <w:tmpl w:val="F8A692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7590E"/>
    <w:multiLevelType w:val="hybridMultilevel"/>
    <w:tmpl w:val="76D407E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C149FD"/>
    <w:multiLevelType w:val="hybridMultilevel"/>
    <w:tmpl w:val="45A4F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01BD6"/>
    <w:multiLevelType w:val="hybridMultilevel"/>
    <w:tmpl w:val="36C6C7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F3450"/>
    <w:multiLevelType w:val="hybridMultilevel"/>
    <w:tmpl w:val="57826A6E"/>
    <w:lvl w:ilvl="0" w:tplc="6F2ED3FE">
      <w:start w:val="1"/>
      <w:numFmt w:val="bullet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D196D2E"/>
    <w:multiLevelType w:val="hybridMultilevel"/>
    <w:tmpl w:val="7A50C5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2FFB"/>
    <w:multiLevelType w:val="hybridMultilevel"/>
    <w:tmpl w:val="F1E2F4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06C4"/>
    <w:multiLevelType w:val="hybridMultilevel"/>
    <w:tmpl w:val="36C6D7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7701F"/>
    <w:multiLevelType w:val="hybridMultilevel"/>
    <w:tmpl w:val="580AFCF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C01E9D"/>
    <w:multiLevelType w:val="hybridMultilevel"/>
    <w:tmpl w:val="2A020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8A57F8E"/>
    <w:multiLevelType w:val="hybridMultilevel"/>
    <w:tmpl w:val="6B341A68"/>
    <w:lvl w:ilvl="0" w:tplc="FF749B3E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  <w:b/>
        <w:i w:val="0"/>
        <w:sz w:val="20"/>
      </w:rPr>
    </w:lvl>
    <w:lvl w:ilvl="1" w:tplc="6F2ED3F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D74ADB4">
      <w:start w:val="1"/>
      <w:numFmt w:val="bullet"/>
      <w:lvlText w:val="•"/>
      <w:lvlJc w:val="left"/>
      <w:pPr>
        <w:ind w:left="2160" w:hanging="18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425EA">
      <w:start w:val="1"/>
      <w:numFmt w:val="lowerLetter"/>
      <w:lvlText w:val="%4)"/>
      <w:lvlJc w:val="left"/>
      <w:pPr>
        <w:ind w:left="2880" w:hanging="360"/>
      </w:pPr>
      <w:rPr>
        <w:rFonts w:ascii="Calibri" w:hAnsi="Calibri" w:cs="Verdana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62EDC"/>
    <w:multiLevelType w:val="hybridMultilevel"/>
    <w:tmpl w:val="EAA4256A"/>
    <w:lvl w:ilvl="0" w:tplc="6F2ED3FE">
      <w:start w:val="1"/>
      <w:numFmt w:val="bullet"/>
      <w:lvlText w:val="­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>
    <w:nsid w:val="3CB93581"/>
    <w:multiLevelType w:val="hybridMultilevel"/>
    <w:tmpl w:val="8BB06A02"/>
    <w:lvl w:ilvl="0" w:tplc="3514A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F0BC3"/>
    <w:multiLevelType w:val="hybridMultilevel"/>
    <w:tmpl w:val="AE2C807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571327"/>
    <w:multiLevelType w:val="multilevel"/>
    <w:tmpl w:val="FC70EB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BA67E6"/>
    <w:multiLevelType w:val="multilevel"/>
    <w:tmpl w:val="4C56F9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C82E65"/>
    <w:multiLevelType w:val="hybridMultilevel"/>
    <w:tmpl w:val="4E241FD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7EF6D0F"/>
    <w:multiLevelType w:val="hybridMultilevel"/>
    <w:tmpl w:val="47341BFA"/>
    <w:lvl w:ilvl="0" w:tplc="6F2ED3F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B3026"/>
    <w:multiLevelType w:val="hybridMultilevel"/>
    <w:tmpl w:val="CA0CD32C"/>
    <w:lvl w:ilvl="0" w:tplc="20A015B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550FB"/>
    <w:multiLevelType w:val="hybridMultilevel"/>
    <w:tmpl w:val="02802D28"/>
    <w:lvl w:ilvl="0" w:tplc="8152BE4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04723"/>
    <w:multiLevelType w:val="hybridMultilevel"/>
    <w:tmpl w:val="24205D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26FFC"/>
    <w:multiLevelType w:val="hybridMultilevel"/>
    <w:tmpl w:val="DAFED8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B0A45"/>
    <w:multiLevelType w:val="multilevel"/>
    <w:tmpl w:val="340E572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8">
    <w:nsid w:val="515871BE"/>
    <w:multiLevelType w:val="hybridMultilevel"/>
    <w:tmpl w:val="C43240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37739B9"/>
    <w:multiLevelType w:val="hybridMultilevel"/>
    <w:tmpl w:val="55A61F46"/>
    <w:lvl w:ilvl="0" w:tplc="6F2ED3F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262475AA">
      <w:start w:val="1"/>
      <w:numFmt w:val="lowerLetter"/>
      <w:lvlText w:val="%4)"/>
      <w:lvlJc w:val="left"/>
      <w:pPr>
        <w:ind w:left="2880" w:hanging="360"/>
      </w:pPr>
      <w:rPr>
        <w:rFonts w:asciiTheme="minorHAnsi" w:hAnsiTheme="minorHAnsi" w:cstheme="minorHAnsi" w:hint="default"/>
        <w:sz w:val="24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E3B6D"/>
    <w:multiLevelType w:val="hybridMultilevel"/>
    <w:tmpl w:val="B0C4E0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6F2ED3F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0"/>
      </w:rPr>
    </w:lvl>
    <w:lvl w:ilvl="2" w:tplc="6F2ED3FE">
      <w:start w:val="1"/>
      <w:numFmt w:val="bullet"/>
      <w:lvlText w:val="­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E3670"/>
    <w:multiLevelType w:val="hybridMultilevel"/>
    <w:tmpl w:val="D858631A"/>
    <w:lvl w:ilvl="0" w:tplc="6F2ED3F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A051E"/>
    <w:multiLevelType w:val="hybridMultilevel"/>
    <w:tmpl w:val="02001400"/>
    <w:lvl w:ilvl="0" w:tplc="6F2ED3F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D8B7640"/>
    <w:multiLevelType w:val="hybridMultilevel"/>
    <w:tmpl w:val="ACACBC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D436E"/>
    <w:multiLevelType w:val="hybridMultilevel"/>
    <w:tmpl w:val="DF90257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260441B"/>
    <w:multiLevelType w:val="multilevel"/>
    <w:tmpl w:val="E3389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5D0C50"/>
    <w:multiLevelType w:val="multilevel"/>
    <w:tmpl w:val="0540A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577DD1"/>
    <w:multiLevelType w:val="hybridMultilevel"/>
    <w:tmpl w:val="03C4B6D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590057"/>
    <w:multiLevelType w:val="hybridMultilevel"/>
    <w:tmpl w:val="1884F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46069"/>
    <w:multiLevelType w:val="hybridMultilevel"/>
    <w:tmpl w:val="C5FAB0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70AB0"/>
    <w:multiLevelType w:val="multilevel"/>
    <w:tmpl w:val="60F291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476A6A"/>
    <w:multiLevelType w:val="hybridMultilevel"/>
    <w:tmpl w:val="45202F94"/>
    <w:lvl w:ilvl="0" w:tplc="9FF26F5C">
      <w:start w:val="1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Georgia"/>
        <w:b/>
        <w:i w:val="0"/>
        <w:sz w:val="20"/>
      </w:rPr>
    </w:lvl>
    <w:lvl w:ilvl="1" w:tplc="6F2ED3F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6F2ED3FE">
      <w:start w:val="1"/>
      <w:numFmt w:val="bullet"/>
      <w:lvlText w:val="­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28C678AA">
      <w:start w:val="1"/>
      <w:numFmt w:val="bullet"/>
      <w:lvlText w:val="▪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F6169"/>
    <w:multiLevelType w:val="hybridMultilevel"/>
    <w:tmpl w:val="A552EA84"/>
    <w:lvl w:ilvl="0" w:tplc="6F2ED3F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F63EC"/>
    <w:multiLevelType w:val="hybridMultilevel"/>
    <w:tmpl w:val="33EA19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AA6015"/>
    <w:multiLevelType w:val="multilevel"/>
    <w:tmpl w:val="B900E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9"/>
  </w:num>
  <w:num w:numId="3">
    <w:abstractNumId w:val="37"/>
  </w:num>
  <w:num w:numId="4">
    <w:abstractNumId w:val="25"/>
  </w:num>
  <w:num w:numId="5">
    <w:abstractNumId w:val="39"/>
  </w:num>
  <w:num w:numId="6">
    <w:abstractNumId w:val="10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43"/>
  </w:num>
  <w:num w:numId="12">
    <w:abstractNumId w:val="24"/>
  </w:num>
  <w:num w:numId="13">
    <w:abstractNumId w:val="23"/>
  </w:num>
  <w:num w:numId="14">
    <w:abstractNumId w:val="0"/>
  </w:num>
  <w:num w:numId="15">
    <w:abstractNumId w:val="9"/>
  </w:num>
  <w:num w:numId="16">
    <w:abstractNumId w:val="17"/>
  </w:num>
  <w:num w:numId="17">
    <w:abstractNumId w:val="22"/>
  </w:num>
  <w:num w:numId="18">
    <w:abstractNumId w:val="42"/>
  </w:num>
  <w:num w:numId="19">
    <w:abstractNumId w:val="27"/>
  </w:num>
  <w:num w:numId="20">
    <w:abstractNumId w:val="40"/>
  </w:num>
  <w:num w:numId="21">
    <w:abstractNumId w:val="19"/>
  </w:num>
  <w:num w:numId="22">
    <w:abstractNumId w:val="3"/>
  </w:num>
  <w:num w:numId="23">
    <w:abstractNumId w:val="35"/>
  </w:num>
  <w:num w:numId="24">
    <w:abstractNumId w:val="18"/>
  </w:num>
  <w:num w:numId="25">
    <w:abstractNumId w:val="33"/>
  </w:num>
  <w:num w:numId="26">
    <w:abstractNumId w:val="38"/>
  </w:num>
  <w:num w:numId="27">
    <w:abstractNumId w:val="32"/>
  </w:num>
  <w:num w:numId="28">
    <w:abstractNumId w:val="15"/>
  </w:num>
  <w:num w:numId="29">
    <w:abstractNumId w:val="41"/>
  </w:num>
  <w:num w:numId="30">
    <w:abstractNumId w:val="30"/>
  </w:num>
  <w:num w:numId="31">
    <w:abstractNumId w:val="26"/>
  </w:num>
  <w:num w:numId="32">
    <w:abstractNumId w:val="21"/>
  </w:num>
  <w:num w:numId="33">
    <w:abstractNumId w:val="34"/>
  </w:num>
  <w:num w:numId="34">
    <w:abstractNumId w:val="31"/>
  </w:num>
  <w:num w:numId="35">
    <w:abstractNumId w:val="13"/>
  </w:num>
  <w:num w:numId="36">
    <w:abstractNumId w:val="5"/>
  </w:num>
  <w:num w:numId="37">
    <w:abstractNumId w:val="8"/>
  </w:num>
  <w:num w:numId="38">
    <w:abstractNumId w:val="44"/>
  </w:num>
  <w:num w:numId="39">
    <w:abstractNumId w:val="36"/>
  </w:num>
  <w:num w:numId="40">
    <w:abstractNumId w:val="4"/>
  </w:num>
  <w:num w:numId="41">
    <w:abstractNumId w:val="20"/>
  </w:num>
  <w:num w:numId="42">
    <w:abstractNumId w:val="7"/>
  </w:num>
  <w:num w:numId="43">
    <w:abstractNumId w:val="2"/>
  </w:num>
  <w:num w:numId="44">
    <w:abstractNumId w:val="6"/>
  </w:num>
  <w:num w:numId="45">
    <w:abstractNumId w:val="2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3F69"/>
    <w:rsid w:val="00001790"/>
    <w:rsid w:val="0000196E"/>
    <w:rsid w:val="00010ADC"/>
    <w:rsid w:val="00010FFB"/>
    <w:rsid w:val="00012E6F"/>
    <w:rsid w:val="000233D5"/>
    <w:rsid w:val="000407AD"/>
    <w:rsid w:val="00042232"/>
    <w:rsid w:val="00047E2E"/>
    <w:rsid w:val="00051CD8"/>
    <w:rsid w:val="000603DD"/>
    <w:rsid w:val="00071898"/>
    <w:rsid w:val="00072009"/>
    <w:rsid w:val="00073B31"/>
    <w:rsid w:val="00084439"/>
    <w:rsid w:val="000878B7"/>
    <w:rsid w:val="000A3612"/>
    <w:rsid w:val="000B2B9A"/>
    <w:rsid w:val="000D001B"/>
    <w:rsid w:val="000D5796"/>
    <w:rsid w:val="000D6E81"/>
    <w:rsid w:val="000D6FEB"/>
    <w:rsid w:val="000E6387"/>
    <w:rsid w:val="000E7CD0"/>
    <w:rsid w:val="000F6A03"/>
    <w:rsid w:val="0010349A"/>
    <w:rsid w:val="0011070D"/>
    <w:rsid w:val="00111418"/>
    <w:rsid w:val="00112F78"/>
    <w:rsid w:val="00115CA7"/>
    <w:rsid w:val="00122E6E"/>
    <w:rsid w:val="00124339"/>
    <w:rsid w:val="00124D4B"/>
    <w:rsid w:val="0013174F"/>
    <w:rsid w:val="001318DA"/>
    <w:rsid w:val="00136D3B"/>
    <w:rsid w:val="00162B94"/>
    <w:rsid w:val="00181D4D"/>
    <w:rsid w:val="001909B8"/>
    <w:rsid w:val="0019336C"/>
    <w:rsid w:val="0019393B"/>
    <w:rsid w:val="00197AE6"/>
    <w:rsid w:val="00197B62"/>
    <w:rsid w:val="001A1F98"/>
    <w:rsid w:val="001A408A"/>
    <w:rsid w:val="001B280D"/>
    <w:rsid w:val="001B7584"/>
    <w:rsid w:val="001C6291"/>
    <w:rsid w:val="001D0D92"/>
    <w:rsid w:val="001D2B67"/>
    <w:rsid w:val="001E63F5"/>
    <w:rsid w:val="001E7ECC"/>
    <w:rsid w:val="002075D0"/>
    <w:rsid w:val="00216330"/>
    <w:rsid w:val="00220CF6"/>
    <w:rsid w:val="00222924"/>
    <w:rsid w:val="00225231"/>
    <w:rsid w:val="002270C8"/>
    <w:rsid w:val="00244E0D"/>
    <w:rsid w:val="002474DF"/>
    <w:rsid w:val="00255311"/>
    <w:rsid w:val="002577F1"/>
    <w:rsid w:val="00261FFF"/>
    <w:rsid w:val="0027320B"/>
    <w:rsid w:val="0027448A"/>
    <w:rsid w:val="002804D1"/>
    <w:rsid w:val="00281269"/>
    <w:rsid w:val="00292150"/>
    <w:rsid w:val="00292B02"/>
    <w:rsid w:val="00296EDD"/>
    <w:rsid w:val="002A18ED"/>
    <w:rsid w:val="002B48AC"/>
    <w:rsid w:val="002C273F"/>
    <w:rsid w:val="002C58D7"/>
    <w:rsid w:val="002C6A28"/>
    <w:rsid w:val="002C736C"/>
    <w:rsid w:val="002E7BF7"/>
    <w:rsid w:val="002F4842"/>
    <w:rsid w:val="00303DA0"/>
    <w:rsid w:val="00303F2C"/>
    <w:rsid w:val="00306046"/>
    <w:rsid w:val="00312D93"/>
    <w:rsid w:val="0031721E"/>
    <w:rsid w:val="00317AE2"/>
    <w:rsid w:val="003349C8"/>
    <w:rsid w:val="00336A8E"/>
    <w:rsid w:val="00355842"/>
    <w:rsid w:val="003574D2"/>
    <w:rsid w:val="00362112"/>
    <w:rsid w:val="00363E9A"/>
    <w:rsid w:val="00377602"/>
    <w:rsid w:val="003830D0"/>
    <w:rsid w:val="0038388C"/>
    <w:rsid w:val="00391B34"/>
    <w:rsid w:val="00395FDA"/>
    <w:rsid w:val="003A4E15"/>
    <w:rsid w:val="003A5B3F"/>
    <w:rsid w:val="003B76DF"/>
    <w:rsid w:val="003B7C21"/>
    <w:rsid w:val="003C0A24"/>
    <w:rsid w:val="003C6A55"/>
    <w:rsid w:val="003D551B"/>
    <w:rsid w:val="003D63E8"/>
    <w:rsid w:val="003F07D8"/>
    <w:rsid w:val="003F3F54"/>
    <w:rsid w:val="00402AE0"/>
    <w:rsid w:val="0043421A"/>
    <w:rsid w:val="00434A99"/>
    <w:rsid w:val="00442B85"/>
    <w:rsid w:val="00446980"/>
    <w:rsid w:val="004555CB"/>
    <w:rsid w:val="00457C92"/>
    <w:rsid w:val="00465741"/>
    <w:rsid w:val="004712A2"/>
    <w:rsid w:val="00473B36"/>
    <w:rsid w:val="00481744"/>
    <w:rsid w:val="004A07F7"/>
    <w:rsid w:val="004A54EF"/>
    <w:rsid w:val="004B1F41"/>
    <w:rsid w:val="004B4E02"/>
    <w:rsid w:val="004B6231"/>
    <w:rsid w:val="004D367A"/>
    <w:rsid w:val="004D4FEA"/>
    <w:rsid w:val="004E557A"/>
    <w:rsid w:val="004E6057"/>
    <w:rsid w:val="004F79D2"/>
    <w:rsid w:val="00501CD7"/>
    <w:rsid w:val="0050612C"/>
    <w:rsid w:val="00506668"/>
    <w:rsid w:val="005101D5"/>
    <w:rsid w:val="005205A3"/>
    <w:rsid w:val="00525A4A"/>
    <w:rsid w:val="00546B4B"/>
    <w:rsid w:val="005526B2"/>
    <w:rsid w:val="00560AFB"/>
    <w:rsid w:val="00563603"/>
    <w:rsid w:val="00566CB6"/>
    <w:rsid w:val="005757B6"/>
    <w:rsid w:val="00577726"/>
    <w:rsid w:val="00577D3D"/>
    <w:rsid w:val="00581663"/>
    <w:rsid w:val="00590594"/>
    <w:rsid w:val="00593205"/>
    <w:rsid w:val="005A3456"/>
    <w:rsid w:val="005A5E9A"/>
    <w:rsid w:val="005C15E8"/>
    <w:rsid w:val="005C25CF"/>
    <w:rsid w:val="005C632C"/>
    <w:rsid w:val="005D2D95"/>
    <w:rsid w:val="005D2E93"/>
    <w:rsid w:val="005E04DF"/>
    <w:rsid w:val="005E58F0"/>
    <w:rsid w:val="006143B2"/>
    <w:rsid w:val="00615FDA"/>
    <w:rsid w:val="00626DB2"/>
    <w:rsid w:val="00630FB0"/>
    <w:rsid w:val="00636A2F"/>
    <w:rsid w:val="00646C50"/>
    <w:rsid w:val="00646EBD"/>
    <w:rsid w:val="00655630"/>
    <w:rsid w:val="00666717"/>
    <w:rsid w:val="00671977"/>
    <w:rsid w:val="0067311D"/>
    <w:rsid w:val="00677BE5"/>
    <w:rsid w:val="00682360"/>
    <w:rsid w:val="006877A7"/>
    <w:rsid w:val="006A3917"/>
    <w:rsid w:val="006B7EB4"/>
    <w:rsid w:val="006C1469"/>
    <w:rsid w:val="006D4D9C"/>
    <w:rsid w:val="006E1C13"/>
    <w:rsid w:val="006F0029"/>
    <w:rsid w:val="006F4F7D"/>
    <w:rsid w:val="006F5066"/>
    <w:rsid w:val="006F59CF"/>
    <w:rsid w:val="00703441"/>
    <w:rsid w:val="00703D37"/>
    <w:rsid w:val="007154BE"/>
    <w:rsid w:val="00724F53"/>
    <w:rsid w:val="007315BD"/>
    <w:rsid w:val="00733181"/>
    <w:rsid w:val="007360A3"/>
    <w:rsid w:val="007442EC"/>
    <w:rsid w:val="00746991"/>
    <w:rsid w:val="007472AB"/>
    <w:rsid w:val="00755638"/>
    <w:rsid w:val="007612A1"/>
    <w:rsid w:val="007653F7"/>
    <w:rsid w:val="00774603"/>
    <w:rsid w:val="007754BE"/>
    <w:rsid w:val="00795AD7"/>
    <w:rsid w:val="007A21DA"/>
    <w:rsid w:val="007A222D"/>
    <w:rsid w:val="007A3533"/>
    <w:rsid w:val="007B66B8"/>
    <w:rsid w:val="007C2812"/>
    <w:rsid w:val="007D0E05"/>
    <w:rsid w:val="007E1C58"/>
    <w:rsid w:val="007F5BA6"/>
    <w:rsid w:val="00801CF3"/>
    <w:rsid w:val="008044A8"/>
    <w:rsid w:val="00825301"/>
    <w:rsid w:val="008547C6"/>
    <w:rsid w:val="00856682"/>
    <w:rsid w:val="008650D0"/>
    <w:rsid w:val="00873F69"/>
    <w:rsid w:val="00874C9B"/>
    <w:rsid w:val="00887408"/>
    <w:rsid w:val="008913C8"/>
    <w:rsid w:val="0089407E"/>
    <w:rsid w:val="00897A1E"/>
    <w:rsid w:val="008B1239"/>
    <w:rsid w:val="008C7380"/>
    <w:rsid w:val="008D7223"/>
    <w:rsid w:val="008E39DB"/>
    <w:rsid w:val="008F110E"/>
    <w:rsid w:val="00900F93"/>
    <w:rsid w:val="00903999"/>
    <w:rsid w:val="009040FC"/>
    <w:rsid w:val="009149A8"/>
    <w:rsid w:val="009242E0"/>
    <w:rsid w:val="00927772"/>
    <w:rsid w:val="009338D5"/>
    <w:rsid w:val="009443DA"/>
    <w:rsid w:val="0094531A"/>
    <w:rsid w:val="00947D69"/>
    <w:rsid w:val="00953986"/>
    <w:rsid w:val="00961808"/>
    <w:rsid w:val="00970691"/>
    <w:rsid w:val="00970DD6"/>
    <w:rsid w:val="00975069"/>
    <w:rsid w:val="00976827"/>
    <w:rsid w:val="00986A94"/>
    <w:rsid w:val="00993ACF"/>
    <w:rsid w:val="009975A9"/>
    <w:rsid w:val="009A4BBF"/>
    <w:rsid w:val="009A6BC0"/>
    <w:rsid w:val="009B173C"/>
    <w:rsid w:val="009B5FC1"/>
    <w:rsid w:val="009C3A1B"/>
    <w:rsid w:val="009C6955"/>
    <w:rsid w:val="009E3246"/>
    <w:rsid w:val="009E7048"/>
    <w:rsid w:val="009F05DF"/>
    <w:rsid w:val="00A07A32"/>
    <w:rsid w:val="00A21B9E"/>
    <w:rsid w:val="00A22472"/>
    <w:rsid w:val="00A378A6"/>
    <w:rsid w:val="00A56753"/>
    <w:rsid w:val="00A56F16"/>
    <w:rsid w:val="00A572D0"/>
    <w:rsid w:val="00A57F0E"/>
    <w:rsid w:val="00A6557D"/>
    <w:rsid w:val="00A70DD6"/>
    <w:rsid w:val="00A80260"/>
    <w:rsid w:val="00A84194"/>
    <w:rsid w:val="00AA5082"/>
    <w:rsid w:val="00AA66AB"/>
    <w:rsid w:val="00AB2195"/>
    <w:rsid w:val="00AB4674"/>
    <w:rsid w:val="00AC0F70"/>
    <w:rsid w:val="00AC41A3"/>
    <w:rsid w:val="00AC76BE"/>
    <w:rsid w:val="00AD0A50"/>
    <w:rsid w:val="00AE44BB"/>
    <w:rsid w:val="00AF29ED"/>
    <w:rsid w:val="00B0108E"/>
    <w:rsid w:val="00B109F0"/>
    <w:rsid w:val="00B14870"/>
    <w:rsid w:val="00B1636F"/>
    <w:rsid w:val="00B16DA5"/>
    <w:rsid w:val="00B1707F"/>
    <w:rsid w:val="00B24E74"/>
    <w:rsid w:val="00B30E60"/>
    <w:rsid w:val="00B311B5"/>
    <w:rsid w:val="00B33945"/>
    <w:rsid w:val="00B33EBB"/>
    <w:rsid w:val="00B341D0"/>
    <w:rsid w:val="00B36C5D"/>
    <w:rsid w:val="00B41B98"/>
    <w:rsid w:val="00B52B2D"/>
    <w:rsid w:val="00B53D48"/>
    <w:rsid w:val="00B55CD0"/>
    <w:rsid w:val="00B55D5A"/>
    <w:rsid w:val="00B56619"/>
    <w:rsid w:val="00B611F9"/>
    <w:rsid w:val="00B65FF7"/>
    <w:rsid w:val="00B75E1B"/>
    <w:rsid w:val="00B849D4"/>
    <w:rsid w:val="00B95A52"/>
    <w:rsid w:val="00BB2C38"/>
    <w:rsid w:val="00BB5746"/>
    <w:rsid w:val="00BC06BF"/>
    <w:rsid w:val="00BC1966"/>
    <w:rsid w:val="00BE2EA5"/>
    <w:rsid w:val="00BE4D5E"/>
    <w:rsid w:val="00BF0041"/>
    <w:rsid w:val="00BF3EBD"/>
    <w:rsid w:val="00BF7B47"/>
    <w:rsid w:val="00C1732E"/>
    <w:rsid w:val="00C25D33"/>
    <w:rsid w:val="00C30347"/>
    <w:rsid w:val="00C4273C"/>
    <w:rsid w:val="00C505B2"/>
    <w:rsid w:val="00C53B60"/>
    <w:rsid w:val="00C66593"/>
    <w:rsid w:val="00C8276F"/>
    <w:rsid w:val="00C91A3D"/>
    <w:rsid w:val="00C941EF"/>
    <w:rsid w:val="00CB49DA"/>
    <w:rsid w:val="00CB69EB"/>
    <w:rsid w:val="00CB71BA"/>
    <w:rsid w:val="00CC0A3A"/>
    <w:rsid w:val="00CC114D"/>
    <w:rsid w:val="00CD1427"/>
    <w:rsid w:val="00CD6506"/>
    <w:rsid w:val="00CE5A09"/>
    <w:rsid w:val="00CF411C"/>
    <w:rsid w:val="00D0054E"/>
    <w:rsid w:val="00D0185A"/>
    <w:rsid w:val="00D05FCF"/>
    <w:rsid w:val="00D23343"/>
    <w:rsid w:val="00D24E6F"/>
    <w:rsid w:val="00D268EF"/>
    <w:rsid w:val="00D37D23"/>
    <w:rsid w:val="00D471A9"/>
    <w:rsid w:val="00D52EBD"/>
    <w:rsid w:val="00D5355B"/>
    <w:rsid w:val="00D855EE"/>
    <w:rsid w:val="00D93D01"/>
    <w:rsid w:val="00DA0890"/>
    <w:rsid w:val="00DA698F"/>
    <w:rsid w:val="00DB2062"/>
    <w:rsid w:val="00DB638F"/>
    <w:rsid w:val="00DC0ED8"/>
    <w:rsid w:val="00DD34D5"/>
    <w:rsid w:val="00DD5170"/>
    <w:rsid w:val="00DE3F03"/>
    <w:rsid w:val="00DF59A7"/>
    <w:rsid w:val="00DF7A85"/>
    <w:rsid w:val="00E1386E"/>
    <w:rsid w:val="00E17A80"/>
    <w:rsid w:val="00E224BA"/>
    <w:rsid w:val="00E321D8"/>
    <w:rsid w:val="00E4329A"/>
    <w:rsid w:val="00E4683B"/>
    <w:rsid w:val="00E510A3"/>
    <w:rsid w:val="00E5678B"/>
    <w:rsid w:val="00E6035A"/>
    <w:rsid w:val="00E61979"/>
    <w:rsid w:val="00E620A2"/>
    <w:rsid w:val="00E630AA"/>
    <w:rsid w:val="00E63342"/>
    <w:rsid w:val="00E80067"/>
    <w:rsid w:val="00E8766F"/>
    <w:rsid w:val="00E87B4A"/>
    <w:rsid w:val="00E92B70"/>
    <w:rsid w:val="00EB2D63"/>
    <w:rsid w:val="00EC3DC2"/>
    <w:rsid w:val="00ED1532"/>
    <w:rsid w:val="00ED1FE6"/>
    <w:rsid w:val="00ED2D53"/>
    <w:rsid w:val="00EE7530"/>
    <w:rsid w:val="00F010E2"/>
    <w:rsid w:val="00F03AF8"/>
    <w:rsid w:val="00F11E4F"/>
    <w:rsid w:val="00F12B44"/>
    <w:rsid w:val="00F15744"/>
    <w:rsid w:val="00F23A6F"/>
    <w:rsid w:val="00F729F8"/>
    <w:rsid w:val="00F82D9F"/>
    <w:rsid w:val="00F92AD2"/>
    <w:rsid w:val="00F954F6"/>
    <w:rsid w:val="00FB30CF"/>
    <w:rsid w:val="00FD3E0C"/>
    <w:rsid w:val="00FE5ED4"/>
    <w:rsid w:val="00FE64BB"/>
    <w:rsid w:val="00FF5ED3"/>
    <w:rsid w:val="00FF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D4D"/>
    <w:rPr>
      <w:rFonts w:ascii="Times New Roman" w:eastAsia="Times New Roman" w:hAnsi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873F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9149A8"/>
    <w:pPr>
      <w:spacing w:line="300" w:lineRule="auto"/>
      <w:ind w:firstLine="708"/>
      <w:jc w:val="both"/>
    </w:pPr>
    <w:rPr>
      <w:rFonts w:ascii="Georgia" w:hAnsi="Georgia" w:cs="Tahoma"/>
      <w:bCs/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9149A8"/>
    <w:rPr>
      <w:rFonts w:ascii="Georgia" w:hAnsi="Georgia" w:cs="Tahoma"/>
      <w:bCs/>
      <w:sz w:val="22"/>
      <w:szCs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9149A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149A8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149A8"/>
    <w:rPr>
      <w:rFonts w:cs="Times New Roman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149A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149A8"/>
    <w:rPr>
      <w:rFonts w:ascii="Lucida Grande" w:hAnsi="Lucida Grande" w:cs="Times New Roman"/>
      <w:sz w:val="18"/>
      <w:szCs w:val="18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149A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149A8"/>
    <w:rPr>
      <w:rFonts w:ascii="Times New Roman" w:hAnsi="Times New Roman" w:cs="Times New Roman"/>
      <w:sz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9149A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9149A8"/>
    <w:rPr>
      <w:rFonts w:ascii="Times New Roman" w:hAnsi="Times New Roman" w:cs="Times New Roman"/>
      <w:sz w:val="24"/>
      <w:lang w:val="es-ES" w:eastAsia="es-ES"/>
    </w:rPr>
  </w:style>
  <w:style w:type="paragraph" w:customStyle="1" w:styleId="Sangradetindependiente">
    <w:name w:val="Sangría de t. independiente"/>
    <w:basedOn w:val="Default"/>
    <w:next w:val="Default"/>
    <w:uiPriority w:val="99"/>
    <w:rsid w:val="004712A2"/>
    <w:pPr>
      <w:widowControl/>
    </w:pPr>
    <w:rPr>
      <w:rFonts w:ascii="Times New Roman" w:hAnsi="Times New Roman" w:cs="Times New Roman"/>
      <w:color w:val="auto"/>
      <w:lang w:val="es-ES" w:eastAsia="es-ES"/>
    </w:rPr>
  </w:style>
  <w:style w:type="paragraph" w:customStyle="1" w:styleId="cmparagraphcmalignjustify">
    <w:name w:val="cmparagraph  cmalignjustify"/>
    <w:basedOn w:val="Normal"/>
    <w:uiPriority w:val="99"/>
    <w:rsid w:val="008913C8"/>
    <w:pPr>
      <w:spacing w:before="100" w:beforeAutospacing="1" w:after="100" w:afterAutospacing="1"/>
    </w:pPr>
    <w:rPr>
      <w:szCs w:val="24"/>
    </w:rPr>
  </w:style>
  <w:style w:type="character" w:customStyle="1" w:styleId="formatoguia1">
    <w:name w:val="formato_guia1"/>
    <w:basedOn w:val="Fuentedeprrafopredeter"/>
    <w:uiPriority w:val="99"/>
    <w:rsid w:val="008913C8"/>
    <w:rPr>
      <w:rFonts w:ascii="Arial" w:hAnsi="Arial" w:cs="Arial"/>
      <w:sz w:val="29"/>
      <w:szCs w:val="29"/>
    </w:rPr>
  </w:style>
  <w:style w:type="paragraph" w:styleId="Encabezado">
    <w:name w:val="header"/>
    <w:basedOn w:val="Normal"/>
    <w:link w:val="EncabezadoCar"/>
    <w:uiPriority w:val="99"/>
    <w:rsid w:val="002C58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58D7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2C58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58D7"/>
    <w:rPr>
      <w:rFonts w:ascii="Times New Roman" w:hAnsi="Times New Roman" w:cs="Times New Roman"/>
      <w:sz w:val="24"/>
    </w:rPr>
  </w:style>
  <w:style w:type="paragraph" w:styleId="Textosinformato">
    <w:name w:val="Plain Text"/>
    <w:basedOn w:val="Normal"/>
    <w:link w:val="TextosinformatoCar"/>
    <w:uiPriority w:val="99"/>
    <w:rsid w:val="002A18ED"/>
    <w:rPr>
      <w:rFonts w:ascii="Courier New" w:eastAsia="Calibri" w:hAnsi="Courier New" w:cs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locked/>
    <w:rsid w:val="00395FDA"/>
    <w:rPr>
      <w:rFonts w:ascii="Courier New" w:hAnsi="Courier New" w:cs="Courier New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2A18E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395FDA"/>
    <w:rPr>
      <w:rFonts w:ascii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2A18ED"/>
    <w:rPr>
      <w:rFonts w:cs="Times New Roman"/>
      <w:vertAlign w:val="superscript"/>
    </w:rPr>
  </w:style>
  <w:style w:type="paragraph" w:styleId="Prrafodelista">
    <w:name w:val="List Paragraph"/>
    <w:aliases w:val="Texto corrido"/>
    <w:basedOn w:val="Normal"/>
    <w:link w:val="PrrafodelistaCar"/>
    <w:uiPriority w:val="34"/>
    <w:qFormat/>
    <w:rsid w:val="00EC3DC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233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23343"/>
    <w:rPr>
      <w:rFonts w:ascii="Times New Roman" w:eastAsia="Times New Roman" w:hAnsi="Times New Roman"/>
      <w:sz w:val="24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B4674"/>
    <w:rPr>
      <w:strike w:val="0"/>
      <w:dstrike w:val="0"/>
      <w:color w:val="4E884E"/>
      <w:u w:val="none"/>
      <w:effect w:val="none"/>
      <w:shd w:val="clear" w:color="auto" w:fill="auto"/>
    </w:rPr>
  </w:style>
  <w:style w:type="character" w:customStyle="1" w:styleId="PrrafodelistaCar">
    <w:name w:val="Párrafo de lista Car"/>
    <w:aliases w:val="Texto corrido Car"/>
    <w:link w:val="Prrafodelista"/>
    <w:uiPriority w:val="34"/>
    <w:locked/>
    <w:rsid w:val="00C30347"/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nhideWhenUsed/>
    <w:rsid w:val="00C30347"/>
    <w:pPr>
      <w:spacing w:before="100" w:beforeAutospacing="1" w:after="100" w:afterAutospacing="1"/>
      <w:ind w:left="426" w:hanging="284"/>
      <w:jc w:val="both"/>
    </w:pPr>
    <w:rPr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C303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C30347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5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4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813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89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8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7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051">
                  <w:marLeft w:val="24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3523">
                          <w:marLeft w:val="48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937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4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4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4001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0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9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1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1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76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48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4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7923">
              <w:marLeft w:val="0"/>
              <w:marRight w:val="0"/>
              <w:marTop w:val="0"/>
              <w:marBottom w:val="0"/>
              <w:divBdr>
                <w:top w:val="single" w:sz="6" w:space="0" w:color="EDEDED"/>
                <w:left w:val="single" w:sz="6" w:space="6" w:color="EDEDED"/>
                <w:bottom w:val="single" w:sz="6" w:space="10" w:color="EDEDED"/>
                <w:right w:val="single" w:sz="6" w:space="6" w:color="EDEDED"/>
              </w:divBdr>
              <w:divsChild>
                <w:div w:id="16810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791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07920">
                              <w:marLeft w:val="864"/>
                              <w:marRight w:val="864"/>
                              <w:marTop w:val="168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2696</Words>
  <Characters>15536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</vt:lpstr>
    </vt:vector>
  </TitlesOfParts>
  <Company>Ayuntamiento de Móstoles</Company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PERJENRIQUE</dc:creator>
  <cp:lastModifiedBy>storijah</cp:lastModifiedBy>
  <cp:revision>8</cp:revision>
  <cp:lastPrinted>2021-03-26T11:23:00Z</cp:lastPrinted>
  <dcterms:created xsi:type="dcterms:W3CDTF">2025-04-21T09:01:00Z</dcterms:created>
  <dcterms:modified xsi:type="dcterms:W3CDTF">2025-04-21T11:44:00Z</dcterms:modified>
</cp:coreProperties>
</file>